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68F7" w14:textId="77777777" w:rsidR="00537ED5" w:rsidRDefault="00537ED5" w:rsidP="00537ED5">
      <w:pPr>
        <w:jc w:val="center"/>
      </w:pPr>
      <w:r>
        <w:rPr>
          <w:noProof/>
          <w:lang w:eastAsia="it-IT"/>
        </w:rPr>
        <w:drawing>
          <wp:inline distT="0" distB="0" distL="0" distR="0" wp14:anchorId="2A7D5FEA" wp14:editId="26D55C51">
            <wp:extent cx="600075" cy="647700"/>
            <wp:effectExtent l="1905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DB933" w14:textId="77777777" w:rsidR="00537ED5" w:rsidRDefault="00537ED5" w:rsidP="00537ED5">
      <w:pPr>
        <w:jc w:val="center"/>
      </w:pPr>
    </w:p>
    <w:p w14:paraId="4F46C1D4" w14:textId="77777777" w:rsidR="00537ED5" w:rsidRPr="00835F2B" w:rsidRDefault="00537ED5" w:rsidP="00537ED5">
      <w:pPr>
        <w:jc w:val="center"/>
        <w:rPr>
          <w:rFonts w:ascii="Vijaya" w:hAnsi="Vijaya" w:cs="Vijaya"/>
          <w:sz w:val="52"/>
          <w:szCs w:val="52"/>
        </w:rPr>
      </w:pPr>
      <w:r w:rsidRPr="00835F2B">
        <w:rPr>
          <w:rFonts w:ascii="Vijaya" w:hAnsi="Vijaya" w:cs="Vijaya"/>
          <w:sz w:val="52"/>
          <w:szCs w:val="52"/>
        </w:rPr>
        <w:t>Ministero dell’Istruzione, dell’Università e della Ricerca</w:t>
      </w:r>
    </w:p>
    <w:p w14:paraId="6886B5DC" w14:textId="77777777" w:rsidR="00537ED5" w:rsidRPr="00835F2B" w:rsidRDefault="00537ED5" w:rsidP="00537ED5">
      <w:pPr>
        <w:jc w:val="center"/>
        <w:rPr>
          <w:rFonts w:ascii="Vijaya" w:hAnsi="Vijaya" w:cs="Vijaya"/>
          <w:sz w:val="44"/>
          <w:szCs w:val="44"/>
        </w:rPr>
      </w:pPr>
      <w:r w:rsidRPr="00835F2B">
        <w:rPr>
          <w:rFonts w:ascii="Vijaya" w:hAnsi="Vijaya" w:cs="Vijaya"/>
          <w:sz w:val="44"/>
          <w:szCs w:val="44"/>
        </w:rPr>
        <w:t>Ufficio Stampa</w:t>
      </w:r>
    </w:p>
    <w:p w14:paraId="12FB9C94" w14:textId="77777777" w:rsidR="00537ED5" w:rsidRDefault="00537ED5" w:rsidP="00537ED5">
      <w:pPr>
        <w:jc w:val="center"/>
      </w:pPr>
      <w:r>
        <w:t>________________________________________________________________________________</w:t>
      </w:r>
    </w:p>
    <w:p w14:paraId="59B2A392" w14:textId="77777777" w:rsidR="00537ED5" w:rsidRDefault="00537ED5" w:rsidP="00B877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3EA9">
        <w:rPr>
          <w:rFonts w:ascii="Arial" w:hAnsi="Arial" w:cs="Arial"/>
          <w:b/>
          <w:sz w:val="28"/>
        </w:rPr>
        <w:t>COMUNICATO STAMPA</w:t>
      </w:r>
    </w:p>
    <w:p w14:paraId="3539EEA8" w14:textId="77777777" w:rsidR="00537ED5" w:rsidRDefault="00537ED5" w:rsidP="00B877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A857BFA" w14:textId="77777777" w:rsidR="00A02014" w:rsidRPr="00DD4273" w:rsidRDefault="00A02014" w:rsidP="00B877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4273">
        <w:rPr>
          <w:rFonts w:ascii="Arial" w:hAnsi="Arial" w:cs="Arial"/>
          <w:b/>
          <w:sz w:val="28"/>
          <w:szCs w:val="28"/>
        </w:rPr>
        <w:t>Giannini: “Al via Piano da 325 milioni per la formazione dei docenti.</w:t>
      </w:r>
    </w:p>
    <w:p w14:paraId="3DF1CA3C" w14:textId="6C437DF6" w:rsidR="00DC0E78" w:rsidRDefault="00EC3B85" w:rsidP="00B877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Valorizzare l</w:t>
      </w:r>
      <w:r w:rsidR="004B1B8C">
        <w:rPr>
          <w:rFonts w:ascii="Arial" w:hAnsi="Arial" w:cs="Arial"/>
          <w:b/>
          <w:sz w:val="28"/>
          <w:szCs w:val="28"/>
        </w:rPr>
        <w:t xml:space="preserve">a crescita professionale degli insegnanti è uno </w:t>
      </w:r>
    </w:p>
    <w:p w14:paraId="7FE84446" w14:textId="41F784E3" w:rsidR="009F5287" w:rsidRDefault="004B1B8C" w:rsidP="00B877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dei pilastri </w:t>
      </w:r>
      <w:r w:rsidR="00D120B3">
        <w:rPr>
          <w:rFonts w:ascii="Arial" w:hAnsi="Arial" w:cs="Arial"/>
          <w:b/>
          <w:sz w:val="28"/>
          <w:szCs w:val="28"/>
        </w:rPr>
        <w:t>per il</w:t>
      </w:r>
      <w:r>
        <w:rPr>
          <w:rFonts w:ascii="Arial" w:hAnsi="Arial" w:cs="Arial"/>
          <w:b/>
          <w:sz w:val="28"/>
          <w:szCs w:val="28"/>
        </w:rPr>
        <w:t xml:space="preserve"> miglioramento del sistema</w:t>
      </w:r>
      <w:r w:rsidR="00C00C1D" w:rsidRPr="00DD4273">
        <w:rPr>
          <w:rFonts w:ascii="Arial" w:hAnsi="Arial" w:cs="Arial"/>
          <w:b/>
          <w:sz w:val="28"/>
          <w:szCs w:val="28"/>
        </w:rPr>
        <w:t>”</w:t>
      </w:r>
    </w:p>
    <w:p w14:paraId="7EA1A9D6" w14:textId="4FB1CCFC" w:rsidR="00526B43" w:rsidRDefault="00DC0E78" w:rsidP="00B877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Dalle lingue</w:t>
      </w:r>
      <w:r w:rsidR="00111C24">
        <w:rPr>
          <w:rFonts w:ascii="Arial" w:hAnsi="Arial" w:cs="Arial"/>
          <w:b/>
          <w:sz w:val="28"/>
          <w:szCs w:val="28"/>
        </w:rPr>
        <w:t>,</w:t>
      </w:r>
      <w:r w:rsidR="00526B43">
        <w:rPr>
          <w:rFonts w:ascii="Arial" w:hAnsi="Arial" w:cs="Arial"/>
          <w:b/>
          <w:sz w:val="28"/>
          <w:szCs w:val="28"/>
        </w:rPr>
        <w:t xml:space="preserve"> al</w:t>
      </w:r>
      <w:r w:rsidR="00EC3B8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digitale</w:t>
      </w:r>
      <w:r w:rsidR="00526B43">
        <w:rPr>
          <w:rFonts w:ascii="Arial" w:hAnsi="Arial" w:cs="Arial"/>
          <w:b/>
          <w:sz w:val="28"/>
          <w:szCs w:val="28"/>
        </w:rPr>
        <w:t>, alla</w:t>
      </w:r>
      <w:r w:rsidR="00EC3B85">
        <w:rPr>
          <w:rFonts w:ascii="Arial" w:hAnsi="Arial" w:cs="Arial"/>
          <w:b/>
          <w:sz w:val="28"/>
          <w:szCs w:val="28"/>
        </w:rPr>
        <w:t xml:space="preserve"> scuola inclusiva</w:t>
      </w:r>
      <w:r>
        <w:rPr>
          <w:rFonts w:ascii="Arial" w:hAnsi="Arial" w:cs="Arial"/>
          <w:b/>
          <w:sz w:val="28"/>
          <w:szCs w:val="28"/>
        </w:rPr>
        <w:t xml:space="preserve">, nove priorità </w:t>
      </w:r>
    </w:p>
    <w:p w14:paraId="0C902187" w14:textId="1AFD6304" w:rsidR="00DC0E78" w:rsidRPr="00DD4273" w:rsidRDefault="00DC0E78" w:rsidP="00B877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nazionali e percorsi di qualità</w:t>
      </w:r>
    </w:p>
    <w:p w14:paraId="1062E155" w14:textId="77777777" w:rsidR="00DC0E78" w:rsidRDefault="00DC0E78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3C6B3094" w14:textId="718D7B41" w:rsidR="00C70E6D" w:rsidRPr="006323FD" w:rsidRDefault="00AE7311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323FD">
        <w:rPr>
          <w:rFonts w:ascii="Arial" w:hAnsi="Arial" w:cs="Arial"/>
          <w:sz w:val="28"/>
          <w:szCs w:val="28"/>
        </w:rPr>
        <w:t>Più risorse rispetto al passato, una maggiore qualità dei percorsi formativi</w:t>
      </w:r>
      <w:r w:rsidR="008D3728">
        <w:rPr>
          <w:rFonts w:ascii="Arial" w:hAnsi="Arial" w:cs="Arial"/>
          <w:sz w:val="28"/>
          <w:szCs w:val="28"/>
        </w:rPr>
        <w:t>, nove priorità nazionali di formazione individuate dal Ministero da declinare all’interno di percorsi personalizzati per ciascun docente</w:t>
      </w:r>
      <w:r w:rsidRPr="006323FD">
        <w:rPr>
          <w:rFonts w:ascii="Arial" w:hAnsi="Arial" w:cs="Arial"/>
          <w:sz w:val="28"/>
          <w:szCs w:val="28"/>
        </w:rPr>
        <w:t xml:space="preserve">. </w:t>
      </w:r>
      <w:r w:rsidR="004B1B8C" w:rsidRPr="006323FD">
        <w:rPr>
          <w:rFonts w:ascii="Arial" w:hAnsi="Arial" w:cs="Arial"/>
          <w:sz w:val="28"/>
          <w:szCs w:val="28"/>
        </w:rPr>
        <w:t>Sono</w:t>
      </w:r>
      <w:r w:rsidRPr="006323FD">
        <w:rPr>
          <w:rFonts w:ascii="Arial" w:hAnsi="Arial" w:cs="Arial"/>
          <w:sz w:val="28"/>
          <w:szCs w:val="28"/>
        </w:rPr>
        <w:t xml:space="preserve"> le principali novità del </w:t>
      </w:r>
      <w:r w:rsidRPr="006323FD">
        <w:rPr>
          <w:rFonts w:ascii="Arial" w:hAnsi="Arial" w:cs="Arial"/>
          <w:b/>
          <w:sz w:val="28"/>
          <w:szCs w:val="28"/>
        </w:rPr>
        <w:t xml:space="preserve">Piano </w:t>
      </w:r>
      <w:r w:rsidR="004B1B8C" w:rsidRPr="006323FD">
        <w:rPr>
          <w:rFonts w:ascii="Arial" w:hAnsi="Arial" w:cs="Arial"/>
          <w:b/>
          <w:sz w:val="28"/>
          <w:szCs w:val="28"/>
        </w:rPr>
        <w:t>nazionale per la formazione degli insegnanti</w:t>
      </w:r>
      <w:r w:rsidR="004B1B8C" w:rsidRPr="006323FD">
        <w:rPr>
          <w:rFonts w:ascii="Arial" w:hAnsi="Arial" w:cs="Arial"/>
          <w:sz w:val="28"/>
          <w:szCs w:val="28"/>
        </w:rPr>
        <w:t xml:space="preserve"> </w:t>
      </w:r>
      <w:r w:rsidRPr="006323FD">
        <w:rPr>
          <w:rFonts w:ascii="Arial" w:hAnsi="Arial" w:cs="Arial"/>
          <w:sz w:val="28"/>
          <w:szCs w:val="28"/>
        </w:rPr>
        <w:t>presentato</w:t>
      </w:r>
      <w:r w:rsidR="00C70E6D" w:rsidRPr="006323FD">
        <w:rPr>
          <w:rFonts w:ascii="Arial" w:hAnsi="Arial" w:cs="Arial"/>
          <w:sz w:val="28"/>
          <w:szCs w:val="28"/>
        </w:rPr>
        <w:t xml:space="preserve"> oggi dal Ministro dell’Istruzione, dell’Università e della Ricerca </w:t>
      </w:r>
      <w:r w:rsidR="00C70E6D" w:rsidRPr="006323FD">
        <w:rPr>
          <w:rFonts w:ascii="Arial" w:hAnsi="Arial" w:cs="Arial"/>
          <w:b/>
          <w:sz w:val="28"/>
          <w:szCs w:val="28"/>
        </w:rPr>
        <w:t>Stefania Giannini</w:t>
      </w:r>
      <w:r w:rsidR="00DD4273" w:rsidRPr="006323FD">
        <w:rPr>
          <w:rFonts w:ascii="Arial" w:hAnsi="Arial" w:cs="Arial"/>
          <w:b/>
          <w:sz w:val="28"/>
          <w:szCs w:val="28"/>
        </w:rPr>
        <w:t xml:space="preserve"> </w:t>
      </w:r>
      <w:r w:rsidR="00DD4273" w:rsidRPr="006323FD">
        <w:rPr>
          <w:rFonts w:ascii="Arial" w:hAnsi="Arial" w:cs="Arial"/>
          <w:sz w:val="28"/>
          <w:szCs w:val="28"/>
        </w:rPr>
        <w:t xml:space="preserve">alla presenza di </w:t>
      </w:r>
      <w:r w:rsidR="00DD4273" w:rsidRPr="006323F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4B1B8C" w:rsidRPr="006323F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tre</w:t>
      </w:r>
      <w:r w:rsidR="00DD4273" w:rsidRPr="006323F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ospiti internazionali</w:t>
      </w:r>
      <w:r w:rsidR="008D3728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="00DD4273" w:rsidRPr="006323F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D4273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Andreas </w:t>
      </w:r>
      <w:proofErr w:type="spellStart"/>
      <w:r w:rsidR="00DD4273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Schleicher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Direttore del </w:t>
      </w:r>
      <w:proofErr w:type="spellStart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Directorate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dell’</w:t>
      </w:r>
      <w:r w:rsidR="00DD4273" w:rsidRPr="00111C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Ocse</w:t>
      </w:r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DD4273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Jordan </w:t>
      </w:r>
      <w:proofErr w:type="spellStart"/>
      <w:r w:rsidR="00DD4273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Naidoo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Direttore della Divisione </w:t>
      </w:r>
      <w:proofErr w:type="spellStart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203</w:t>
      </w:r>
      <w:r w:rsidR="006527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</w:t>
      </w:r>
      <w:proofErr w:type="spellStart"/>
      <w:r w:rsidR="0065270C">
        <w:rPr>
          <w:rFonts w:ascii="Arial" w:hAnsi="Arial" w:cs="Arial"/>
          <w:color w:val="000000"/>
          <w:sz w:val="28"/>
          <w:szCs w:val="28"/>
          <w:shd w:val="clear" w:color="auto" w:fill="FFFFFF"/>
        </w:rPr>
        <w:t>Support</w:t>
      </w:r>
      <w:proofErr w:type="spellEnd"/>
      <w:r w:rsidR="006527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="0065270C">
        <w:rPr>
          <w:rFonts w:ascii="Arial" w:hAnsi="Arial" w:cs="Arial"/>
          <w:color w:val="000000"/>
          <w:sz w:val="28"/>
          <w:szCs w:val="28"/>
          <w:shd w:val="clear" w:color="auto" w:fill="FFFFFF"/>
        </w:rPr>
        <w:t>Coordination</w:t>
      </w:r>
      <w:proofErr w:type="spellEnd"/>
      <w:r w:rsidR="006527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dell’</w:t>
      </w:r>
      <w:r w:rsidR="00DD4273" w:rsidRPr="00111C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Unesco</w:t>
      </w:r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e </w:t>
      </w:r>
      <w:proofErr w:type="spellStart"/>
      <w:r w:rsidR="00DD4273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Oon</w:t>
      </w:r>
      <w:proofErr w:type="spellEnd"/>
      <w:r w:rsidR="00DD4273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4273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Seng</w:t>
      </w:r>
      <w:proofErr w:type="spellEnd"/>
      <w:r w:rsidR="00DD4273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Tan</w:t>
      </w:r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, Direttore del</w:t>
      </w:r>
      <w:r w:rsidR="00EC3B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National </w:t>
      </w:r>
      <w:proofErr w:type="spellStart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Institute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di </w:t>
      </w:r>
      <w:r w:rsidR="00DD4273" w:rsidRPr="00111C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Singapore</w:t>
      </w:r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243B16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C0E7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Al centro della mattinata, il dibattito sull’importanza della crescita professionale dei docenti come pilastro del miglioramento dei sistemi </w:t>
      </w:r>
      <w:r w:rsidR="00EC3B85">
        <w:rPr>
          <w:rFonts w:ascii="Arial" w:hAnsi="Arial" w:cs="Arial"/>
          <w:color w:val="000000"/>
          <w:sz w:val="28"/>
          <w:szCs w:val="28"/>
          <w:shd w:val="clear" w:color="auto" w:fill="FFFFFF"/>
        </w:rPr>
        <w:t>educativi</w:t>
      </w:r>
      <w:r w:rsidR="00DC0E7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7733682B" w14:textId="303D6D44" w:rsidR="00A02014" w:rsidRPr="006323FD" w:rsidRDefault="00C70E6D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323FD">
        <w:rPr>
          <w:rFonts w:ascii="Arial" w:hAnsi="Arial" w:cs="Arial"/>
          <w:sz w:val="28"/>
          <w:szCs w:val="28"/>
        </w:rPr>
        <w:t xml:space="preserve">Il Piano </w:t>
      </w:r>
      <w:r w:rsidR="00243B16" w:rsidRPr="006323FD">
        <w:rPr>
          <w:rFonts w:ascii="Arial" w:hAnsi="Arial" w:cs="Arial"/>
          <w:sz w:val="28"/>
          <w:szCs w:val="28"/>
        </w:rPr>
        <w:t xml:space="preserve">lanciato oggi </w:t>
      </w:r>
      <w:r w:rsidRPr="006323FD">
        <w:rPr>
          <w:rFonts w:ascii="Arial" w:hAnsi="Arial" w:cs="Arial"/>
          <w:sz w:val="28"/>
          <w:szCs w:val="28"/>
        </w:rPr>
        <w:t xml:space="preserve">prevede un investimento di </w:t>
      </w:r>
      <w:r w:rsidRPr="006323FD">
        <w:rPr>
          <w:rFonts w:ascii="Arial" w:hAnsi="Arial" w:cs="Arial"/>
          <w:b/>
          <w:sz w:val="28"/>
          <w:szCs w:val="28"/>
        </w:rPr>
        <w:t>325 milioni</w:t>
      </w:r>
      <w:r w:rsidR="008D3728">
        <w:rPr>
          <w:rFonts w:ascii="Arial" w:hAnsi="Arial" w:cs="Arial"/>
          <w:b/>
          <w:sz w:val="28"/>
          <w:szCs w:val="28"/>
        </w:rPr>
        <w:t xml:space="preserve"> di euro</w:t>
      </w:r>
      <w:r w:rsidRPr="006323FD">
        <w:rPr>
          <w:rFonts w:ascii="Arial" w:hAnsi="Arial" w:cs="Arial"/>
          <w:b/>
          <w:sz w:val="28"/>
          <w:szCs w:val="28"/>
        </w:rPr>
        <w:t xml:space="preserve"> </w:t>
      </w:r>
      <w:r w:rsidR="00A02014" w:rsidRPr="006323FD">
        <w:rPr>
          <w:rFonts w:ascii="Arial" w:hAnsi="Arial" w:cs="Arial"/>
          <w:sz w:val="28"/>
          <w:szCs w:val="28"/>
        </w:rPr>
        <w:t>per la formazione in servizio</w:t>
      </w:r>
      <w:r w:rsidRPr="006323FD">
        <w:rPr>
          <w:rFonts w:ascii="Arial" w:hAnsi="Arial" w:cs="Arial"/>
          <w:sz w:val="28"/>
          <w:szCs w:val="28"/>
        </w:rPr>
        <w:t xml:space="preserve"> </w:t>
      </w:r>
      <w:r w:rsidR="00243B16" w:rsidRPr="006323FD">
        <w:rPr>
          <w:rFonts w:ascii="Arial" w:hAnsi="Arial" w:cs="Arial"/>
          <w:sz w:val="28"/>
          <w:szCs w:val="28"/>
        </w:rPr>
        <w:t>degli insegnanti</w:t>
      </w:r>
      <w:r w:rsidR="00DC0E78">
        <w:rPr>
          <w:rFonts w:ascii="Arial" w:hAnsi="Arial" w:cs="Arial"/>
          <w:sz w:val="28"/>
          <w:szCs w:val="28"/>
        </w:rPr>
        <w:t>,</w:t>
      </w:r>
      <w:r w:rsidR="003007DC" w:rsidRPr="006323FD">
        <w:rPr>
          <w:rFonts w:ascii="Arial" w:hAnsi="Arial" w:cs="Arial"/>
          <w:sz w:val="28"/>
          <w:szCs w:val="28"/>
        </w:rPr>
        <w:t xml:space="preserve"> che diventa </w:t>
      </w:r>
      <w:r w:rsidR="003007DC" w:rsidRPr="006323FD">
        <w:rPr>
          <w:rFonts w:ascii="Arial" w:hAnsi="Arial" w:cs="Arial"/>
          <w:b/>
          <w:sz w:val="28"/>
          <w:szCs w:val="28"/>
        </w:rPr>
        <w:t>obbligatoria e permanente</w:t>
      </w:r>
      <w:r w:rsidR="008D3728">
        <w:rPr>
          <w:rFonts w:ascii="Arial" w:hAnsi="Arial" w:cs="Arial"/>
          <w:b/>
          <w:sz w:val="28"/>
          <w:szCs w:val="28"/>
        </w:rPr>
        <w:t xml:space="preserve"> </w:t>
      </w:r>
      <w:r w:rsidR="008D3728">
        <w:rPr>
          <w:rFonts w:ascii="Arial" w:hAnsi="Arial" w:cs="Arial"/>
          <w:sz w:val="28"/>
          <w:szCs w:val="28"/>
        </w:rPr>
        <w:t xml:space="preserve">come previsto dalla legge </w:t>
      </w:r>
      <w:r w:rsidR="008D3728" w:rsidRPr="00DE2642">
        <w:rPr>
          <w:rFonts w:ascii="Arial" w:hAnsi="Arial" w:cs="Arial"/>
          <w:b/>
          <w:sz w:val="28"/>
          <w:szCs w:val="28"/>
        </w:rPr>
        <w:t>Buona Scuola</w:t>
      </w:r>
      <w:r w:rsidR="00243B16" w:rsidRPr="006323FD">
        <w:rPr>
          <w:rFonts w:ascii="Arial" w:hAnsi="Arial" w:cs="Arial"/>
          <w:sz w:val="28"/>
          <w:szCs w:val="28"/>
        </w:rPr>
        <w:t xml:space="preserve">. A queste risorse </w:t>
      </w:r>
      <w:r w:rsidRPr="006323FD">
        <w:rPr>
          <w:rFonts w:ascii="Arial" w:hAnsi="Arial" w:cs="Arial"/>
          <w:sz w:val="28"/>
          <w:szCs w:val="28"/>
        </w:rPr>
        <w:t xml:space="preserve">si aggiungono gli 1,1 miliardi della </w:t>
      </w:r>
      <w:r w:rsidRPr="008D3728">
        <w:rPr>
          <w:rFonts w:ascii="Arial" w:hAnsi="Arial" w:cs="Arial"/>
          <w:b/>
          <w:sz w:val="28"/>
          <w:szCs w:val="28"/>
        </w:rPr>
        <w:t>Carta del docente</w:t>
      </w:r>
      <w:r w:rsidRPr="006323FD">
        <w:rPr>
          <w:rFonts w:ascii="Arial" w:hAnsi="Arial" w:cs="Arial"/>
          <w:sz w:val="28"/>
          <w:szCs w:val="28"/>
        </w:rPr>
        <w:t xml:space="preserve">, </w:t>
      </w:r>
      <w:r w:rsidRPr="006323FD">
        <w:rPr>
          <w:rFonts w:ascii="Arial" w:hAnsi="Arial" w:cs="Arial"/>
          <w:b/>
          <w:sz w:val="28"/>
          <w:szCs w:val="28"/>
        </w:rPr>
        <w:t>per un totale di 1,4 miliardi</w:t>
      </w:r>
      <w:r w:rsidRPr="006323FD">
        <w:rPr>
          <w:rFonts w:ascii="Arial" w:hAnsi="Arial" w:cs="Arial"/>
          <w:sz w:val="28"/>
          <w:szCs w:val="28"/>
        </w:rPr>
        <w:t xml:space="preserve"> </w:t>
      </w:r>
      <w:r w:rsidR="008D3728">
        <w:rPr>
          <w:rFonts w:ascii="Arial" w:hAnsi="Arial" w:cs="Arial"/>
          <w:sz w:val="28"/>
          <w:szCs w:val="28"/>
        </w:rPr>
        <w:t xml:space="preserve">stanziati </w:t>
      </w:r>
      <w:r w:rsidR="00537ED5">
        <w:rPr>
          <w:rFonts w:ascii="Arial" w:hAnsi="Arial" w:cs="Arial"/>
          <w:sz w:val="28"/>
          <w:szCs w:val="28"/>
        </w:rPr>
        <w:t>nel periodo 2016/2019</w:t>
      </w:r>
      <w:r w:rsidR="00AE7311" w:rsidRPr="006323FD">
        <w:rPr>
          <w:rFonts w:ascii="Arial" w:hAnsi="Arial" w:cs="Arial"/>
          <w:sz w:val="28"/>
          <w:szCs w:val="28"/>
        </w:rPr>
        <w:t xml:space="preserve"> </w:t>
      </w:r>
      <w:r w:rsidRPr="006323FD">
        <w:rPr>
          <w:rFonts w:ascii="Arial" w:hAnsi="Arial" w:cs="Arial"/>
          <w:sz w:val="28"/>
          <w:szCs w:val="28"/>
        </w:rPr>
        <w:t xml:space="preserve">per l’aggiornamento e lo sviluppo professionale </w:t>
      </w:r>
      <w:r w:rsidR="00DC0E78">
        <w:rPr>
          <w:rFonts w:ascii="Arial" w:hAnsi="Arial" w:cs="Arial"/>
          <w:sz w:val="28"/>
          <w:szCs w:val="28"/>
        </w:rPr>
        <w:t>del corpo insegnante</w:t>
      </w:r>
      <w:r w:rsidRPr="006323FD">
        <w:rPr>
          <w:rFonts w:ascii="Arial" w:hAnsi="Arial" w:cs="Arial"/>
          <w:sz w:val="28"/>
          <w:szCs w:val="28"/>
        </w:rPr>
        <w:t xml:space="preserve">. Saranno coinvolti </w:t>
      </w:r>
      <w:r w:rsidR="00243B16" w:rsidRPr="006323FD">
        <w:rPr>
          <w:rFonts w:ascii="Arial" w:hAnsi="Arial" w:cs="Arial"/>
          <w:sz w:val="28"/>
          <w:szCs w:val="28"/>
        </w:rPr>
        <w:t xml:space="preserve">nel Piano di formazione </w:t>
      </w:r>
      <w:r w:rsidRPr="006323FD">
        <w:rPr>
          <w:rFonts w:ascii="Arial" w:hAnsi="Arial" w:cs="Arial"/>
          <w:sz w:val="28"/>
          <w:szCs w:val="28"/>
        </w:rPr>
        <w:t xml:space="preserve">tutti i docenti di ruolo, per un totale di </w:t>
      </w:r>
      <w:r w:rsidR="00A02014" w:rsidRPr="006323FD">
        <w:rPr>
          <w:rFonts w:ascii="Arial" w:hAnsi="Arial" w:cs="Arial"/>
          <w:sz w:val="28"/>
          <w:szCs w:val="28"/>
        </w:rPr>
        <w:t xml:space="preserve">circa </w:t>
      </w:r>
      <w:r w:rsidRPr="006323FD">
        <w:rPr>
          <w:rFonts w:ascii="Arial" w:hAnsi="Arial" w:cs="Arial"/>
          <w:b/>
          <w:sz w:val="28"/>
          <w:szCs w:val="28"/>
        </w:rPr>
        <w:t>750.000</w:t>
      </w:r>
      <w:r w:rsidRPr="006323FD">
        <w:rPr>
          <w:rFonts w:ascii="Arial" w:hAnsi="Arial" w:cs="Arial"/>
          <w:sz w:val="28"/>
          <w:szCs w:val="28"/>
        </w:rPr>
        <w:t>,</w:t>
      </w:r>
      <w:r w:rsidR="00F97BE0">
        <w:rPr>
          <w:rFonts w:ascii="Arial" w:hAnsi="Arial" w:cs="Arial"/>
          <w:sz w:val="28"/>
          <w:szCs w:val="28"/>
        </w:rPr>
        <w:t xml:space="preserve"> e</w:t>
      </w:r>
      <w:r w:rsidRPr="006323FD">
        <w:rPr>
          <w:rFonts w:ascii="Arial" w:hAnsi="Arial" w:cs="Arial"/>
          <w:sz w:val="28"/>
          <w:szCs w:val="28"/>
        </w:rPr>
        <w:t xml:space="preserve"> sono previste azioni formative per tutto il personale scolastico. </w:t>
      </w:r>
      <w:r w:rsidRPr="006323FD">
        <w:rPr>
          <w:rFonts w:ascii="Arial" w:hAnsi="Arial" w:cs="Arial"/>
          <w:b/>
          <w:sz w:val="28"/>
          <w:szCs w:val="28"/>
        </w:rPr>
        <w:t>Nove le priorità tematiche</w:t>
      </w:r>
      <w:r w:rsidR="00111C24">
        <w:rPr>
          <w:rFonts w:ascii="Arial" w:hAnsi="Arial" w:cs="Arial"/>
          <w:sz w:val="28"/>
          <w:szCs w:val="28"/>
        </w:rPr>
        <w:t xml:space="preserve">: </w:t>
      </w:r>
      <w:r w:rsidR="00A02014" w:rsidRPr="006323FD">
        <w:rPr>
          <w:rFonts w:ascii="Arial" w:hAnsi="Arial" w:cs="Arial"/>
          <w:sz w:val="28"/>
          <w:szCs w:val="28"/>
        </w:rPr>
        <w:t>dal digitale, alle lingue, dall’alternanza scuola lavoro all’inclusione, alla prevenzione del disagio</w:t>
      </w:r>
      <w:r w:rsidR="00A25CAF">
        <w:rPr>
          <w:rFonts w:ascii="Arial" w:hAnsi="Arial" w:cs="Arial"/>
          <w:sz w:val="28"/>
          <w:szCs w:val="28"/>
        </w:rPr>
        <w:t xml:space="preserve"> giovanile</w:t>
      </w:r>
      <w:r w:rsidR="00DC0E78">
        <w:rPr>
          <w:rFonts w:ascii="Arial" w:hAnsi="Arial" w:cs="Arial"/>
          <w:sz w:val="28"/>
          <w:szCs w:val="28"/>
        </w:rPr>
        <w:t>, all’autonomia didattica</w:t>
      </w:r>
      <w:r w:rsidR="00A02014" w:rsidRPr="006323FD">
        <w:rPr>
          <w:rFonts w:ascii="Arial" w:hAnsi="Arial" w:cs="Arial"/>
          <w:sz w:val="28"/>
          <w:szCs w:val="28"/>
        </w:rPr>
        <w:t xml:space="preserve">. La </w:t>
      </w:r>
      <w:r w:rsidR="00A02014" w:rsidRPr="006323FD">
        <w:rPr>
          <w:rFonts w:ascii="Arial" w:hAnsi="Arial" w:cs="Arial"/>
          <w:b/>
          <w:sz w:val="28"/>
          <w:szCs w:val="28"/>
        </w:rPr>
        <w:t>qualità dei percorsi</w:t>
      </w:r>
      <w:r w:rsidR="00A02014" w:rsidRPr="006323FD">
        <w:rPr>
          <w:rFonts w:ascii="Arial" w:hAnsi="Arial" w:cs="Arial"/>
          <w:sz w:val="28"/>
          <w:szCs w:val="28"/>
        </w:rPr>
        <w:t xml:space="preserve"> sarà assicurata attraverso </w:t>
      </w:r>
      <w:r w:rsidR="00A02014" w:rsidRPr="006323FD">
        <w:rPr>
          <w:rFonts w:ascii="Arial" w:hAnsi="Arial" w:cs="Arial"/>
          <w:b/>
          <w:sz w:val="28"/>
          <w:szCs w:val="28"/>
        </w:rPr>
        <w:t>nuove procedure di accreditamento</w:t>
      </w:r>
      <w:r w:rsidR="00A02014" w:rsidRPr="006323FD">
        <w:rPr>
          <w:rFonts w:ascii="Arial" w:hAnsi="Arial" w:cs="Arial"/>
          <w:sz w:val="28"/>
          <w:szCs w:val="28"/>
        </w:rPr>
        <w:t xml:space="preserve"> a livello nazional</w:t>
      </w:r>
      <w:r w:rsidR="00243B16" w:rsidRPr="006323FD">
        <w:rPr>
          <w:rFonts w:ascii="Arial" w:hAnsi="Arial" w:cs="Arial"/>
          <w:sz w:val="28"/>
          <w:szCs w:val="28"/>
        </w:rPr>
        <w:t xml:space="preserve">e </w:t>
      </w:r>
      <w:r w:rsidR="00A02014" w:rsidRPr="006323FD">
        <w:rPr>
          <w:rFonts w:ascii="Arial" w:hAnsi="Arial" w:cs="Arial"/>
          <w:sz w:val="28"/>
          <w:szCs w:val="28"/>
        </w:rPr>
        <w:t xml:space="preserve">dei soggetti erogatori che consentiranno </w:t>
      </w:r>
      <w:r w:rsidR="00F97BE0">
        <w:rPr>
          <w:rFonts w:ascii="Arial" w:hAnsi="Arial" w:cs="Arial"/>
          <w:sz w:val="28"/>
          <w:szCs w:val="28"/>
        </w:rPr>
        <w:lastRenderedPageBreak/>
        <w:t xml:space="preserve">anche </w:t>
      </w:r>
      <w:r w:rsidR="00A02014" w:rsidRPr="006323FD">
        <w:rPr>
          <w:rFonts w:ascii="Arial" w:hAnsi="Arial" w:cs="Arial"/>
          <w:sz w:val="28"/>
          <w:szCs w:val="28"/>
        </w:rPr>
        <w:t>di monitorare gli standard offerti.</w:t>
      </w:r>
      <w:r w:rsidR="00DE2642">
        <w:rPr>
          <w:rFonts w:ascii="Arial" w:hAnsi="Arial" w:cs="Arial"/>
          <w:sz w:val="28"/>
          <w:szCs w:val="28"/>
        </w:rPr>
        <w:t xml:space="preserve"> Sarà fatto un investimento specifico sulla ricerca in questo campo per favorire</w:t>
      </w:r>
      <w:r w:rsidR="00A25CAF">
        <w:rPr>
          <w:rFonts w:ascii="Arial" w:hAnsi="Arial" w:cs="Arial"/>
          <w:sz w:val="28"/>
          <w:szCs w:val="28"/>
        </w:rPr>
        <w:t xml:space="preserve"> il finanziamento,</w:t>
      </w:r>
      <w:r w:rsidR="00DE2642">
        <w:rPr>
          <w:rFonts w:ascii="Arial" w:hAnsi="Arial" w:cs="Arial"/>
          <w:sz w:val="28"/>
          <w:szCs w:val="28"/>
        </w:rPr>
        <w:t xml:space="preserve"> la raccolta e diffusione</w:t>
      </w:r>
      <w:r w:rsidR="00D32FD8">
        <w:rPr>
          <w:rFonts w:ascii="Arial" w:hAnsi="Arial" w:cs="Arial"/>
          <w:sz w:val="28"/>
          <w:szCs w:val="28"/>
        </w:rPr>
        <w:t xml:space="preserve"> delle migliori </w:t>
      </w:r>
      <w:r w:rsidR="00D32FD8" w:rsidRPr="00526B43">
        <w:rPr>
          <w:rFonts w:ascii="Arial" w:hAnsi="Arial" w:cs="Arial"/>
          <w:b/>
          <w:sz w:val="28"/>
          <w:szCs w:val="28"/>
        </w:rPr>
        <w:t>startup formative</w:t>
      </w:r>
      <w:r w:rsidR="00122648">
        <w:rPr>
          <w:rFonts w:ascii="Arial" w:hAnsi="Arial" w:cs="Arial"/>
          <w:sz w:val="28"/>
          <w:szCs w:val="28"/>
        </w:rPr>
        <w:t>.</w:t>
      </w:r>
      <w:r w:rsidR="00DE2642">
        <w:rPr>
          <w:rFonts w:ascii="Arial" w:hAnsi="Arial" w:cs="Arial"/>
          <w:sz w:val="28"/>
          <w:szCs w:val="28"/>
        </w:rPr>
        <w:t xml:space="preserve"> </w:t>
      </w:r>
      <w:r w:rsidR="00122648">
        <w:rPr>
          <w:rFonts w:ascii="Arial" w:hAnsi="Arial" w:cs="Arial"/>
          <w:sz w:val="28"/>
          <w:szCs w:val="28"/>
        </w:rPr>
        <w:t>L</w:t>
      </w:r>
      <w:r w:rsidR="00D32FD8">
        <w:rPr>
          <w:rFonts w:ascii="Arial" w:hAnsi="Arial" w:cs="Arial"/>
          <w:sz w:val="28"/>
          <w:szCs w:val="28"/>
        </w:rPr>
        <w:t xml:space="preserve">e migliori </w:t>
      </w:r>
      <w:r w:rsidR="00DE2642">
        <w:rPr>
          <w:rFonts w:ascii="Arial" w:hAnsi="Arial" w:cs="Arial"/>
          <w:sz w:val="28"/>
          <w:szCs w:val="28"/>
        </w:rPr>
        <w:t>pratiche formative, grazie alla collaborazione con INDIRE (Istituto nazionale di documentazione innovazione e ricerca educativa)</w:t>
      </w:r>
      <w:r w:rsidR="00D32FD8">
        <w:rPr>
          <w:rFonts w:ascii="Arial" w:hAnsi="Arial" w:cs="Arial"/>
          <w:sz w:val="28"/>
          <w:szCs w:val="28"/>
        </w:rPr>
        <w:t xml:space="preserve">, saranno inoltre raccolte in una </w:t>
      </w:r>
      <w:r w:rsidR="00D32FD8" w:rsidRPr="00526B43">
        <w:rPr>
          <w:rFonts w:ascii="Arial" w:hAnsi="Arial" w:cs="Arial"/>
          <w:b/>
          <w:sz w:val="28"/>
          <w:szCs w:val="28"/>
        </w:rPr>
        <w:t>biblioteca delle innovazioni</w:t>
      </w:r>
      <w:r w:rsidR="00DE2642">
        <w:rPr>
          <w:rFonts w:ascii="Arial" w:hAnsi="Arial" w:cs="Arial"/>
          <w:sz w:val="28"/>
          <w:szCs w:val="28"/>
        </w:rPr>
        <w:t xml:space="preserve">. </w:t>
      </w:r>
      <w:r w:rsidR="00A02014" w:rsidRPr="006323FD">
        <w:rPr>
          <w:rFonts w:ascii="Arial" w:hAnsi="Arial" w:cs="Arial"/>
          <w:sz w:val="28"/>
          <w:szCs w:val="28"/>
        </w:rPr>
        <w:t>Ogni docente avrà un proprio</w:t>
      </w:r>
      <w:r w:rsidR="00A02014" w:rsidRPr="006323FD">
        <w:rPr>
          <w:rFonts w:ascii="Arial" w:hAnsi="Arial" w:cs="Arial"/>
          <w:b/>
          <w:sz w:val="28"/>
          <w:szCs w:val="28"/>
        </w:rPr>
        <w:t xml:space="preserve"> Piano di formazione individuale</w:t>
      </w:r>
      <w:r w:rsidR="00A02014" w:rsidRPr="006323FD">
        <w:rPr>
          <w:rFonts w:ascii="Arial" w:hAnsi="Arial" w:cs="Arial"/>
          <w:sz w:val="28"/>
          <w:szCs w:val="28"/>
        </w:rPr>
        <w:t xml:space="preserve"> che entrerà a far parte d</w:t>
      </w:r>
      <w:r w:rsidR="00DE2642">
        <w:rPr>
          <w:rFonts w:ascii="Arial" w:hAnsi="Arial" w:cs="Arial"/>
          <w:sz w:val="28"/>
          <w:szCs w:val="28"/>
        </w:rPr>
        <w:t>i un</w:t>
      </w:r>
      <w:r w:rsidR="00F97BE0">
        <w:rPr>
          <w:rFonts w:ascii="Arial" w:hAnsi="Arial" w:cs="Arial"/>
          <w:sz w:val="28"/>
          <w:szCs w:val="28"/>
        </w:rPr>
        <w:t xml:space="preserve"> </w:t>
      </w:r>
      <w:r w:rsidR="00A02014" w:rsidRPr="00F97BE0">
        <w:rPr>
          <w:rFonts w:ascii="Arial" w:hAnsi="Arial" w:cs="Arial"/>
          <w:b/>
          <w:sz w:val="28"/>
          <w:szCs w:val="28"/>
        </w:rPr>
        <w:t xml:space="preserve">portfolio </w:t>
      </w:r>
      <w:r w:rsidR="00A25CAF">
        <w:rPr>
          <w:rFonts w:ascii="Arial" w:hAnsi="Arial" w:cs="Arial"/>
          <w:b/>
          <w:sz w:val="28"/>
          <w:szCs w:val="28"/>
        </w:rPr>
        <w:t>digitale</w:t>
      </w:r>
      <w:r w:rsidR="00A25CAF">
        <w:rPr>
          <w:rFonts w:ascii="Arial" w:hAnsi="Arial" w:cs="Arial"/>
          <w:sz w:val="28"/>
          <w:szCs w:val="28"/>
        </w:rPr>
        <w:t xml:space="preserve"> contenente</w:t>
      </w:r>
      <w:r w:rsidR="00A25CAF" w:rsidRPr="006323FD">
        <w:rPr>
          <w:rFonts w:ascii="Arial" w:hAnsi="Arial" w:cs="Arial"/>
          <w:sz w:val="28"/>
          <w:szCs w:val="28"/>
        </w:rPr>
        <w:t xml:space="preserve"> </w:t>
      </w:r>
      <w:r w:rsidR="00A02014" w:rsidRPr="006323FD">
        <w:rPr>
          <w:rFonts w:ascii="Arial" w:hAnsi="Arial" w:cs="Arial"/>
          <w:sz w:val="28"/>
          <w:szCs w:val="28"/>
        </w:rPr>
        <w:t>la storia formativa e professionale dell’insegnante. I bisogni di formazione individuale confluiranno nel Piano di ciascuna scuola</w:t>
      </w:r>
      <w:r w:rsidR="00122648">
        <w:rPr>
          <w:rFonts w:ascii="Arial" w:hAnsi="Arial" w:cs="Arial"/>
          <w:sz w:val="28"/>
          <w:szCs w:val="28"/>
        </w:rPr>
        <w:t>: l</w:t>
      </w:r>
      <w:r w:rsidR="00A02014" w:rsidRPr="006323FD">
        <w:rPr>
          <w:rFonts w:ascii="Arial" w:hAnsi="Arial" w:cs="Arial"/>
          <w:sz w:val="28"/>
          <w:szCs w:val="28"/>
        </w:rPr>
        <w:t xml:space="preserve">a formazione diventa infatti uno dei </w:t>
      </w:r>
      <w:r w:rsidR="00DC0E78">
        <w:rPr>
          <w:rFonts w:ascii="Arial" w:hAnsi="Arial" w:cs="Arial"/>
          <w:sz w:val="28"/>
          <w:szCs w:val="28"/>
        </w:rPr>
        <w:t>cardini</w:t>
      </w:r>
      <w:r w:rsidR="00A02014" w:rsidRPr="006323FD">
        <w:rPr>
          <w:rFonts w:ascii="Arial" w:hAnsi="Arial" w:cs="Arial"/>
          <w:sz w:val="28"/>
          <w:szCs w:val="28"/>
        </w:rPr>
        <w:t xml:space="preserve"> del miglioramento dell’</w:t>
      </w:r>
      <w:r w:rsidR="00243B16" w:rsidRPr="006323FD">
        <w:rPr>
          <w:rFonts w:ascii="Arial" w:hAnsi="Arial" w:cs="Arial"/>
          <w:sz w:val="28"/>
          <w:szCs w:val="28"/>
        </w:rPr>
        <w:t xml:space="preserve">offerta formativa. </w:t>
      </w:r>
      <w:r w:rsidR="00DE2642">
        <w:rPr>
          <w:rFonts w:ascii="Arial" w:hAnsi="Arial" w:cs="Arial"/>
          <w:sz w:val="28"/>
          <w:szCs w:val="28"/>
        </w:rPr>
        <w:t xml:space="preserve">Fra i pilastri del Piano, </w:t>
      </w:r>
      <w:r w:rsidR="00DE2642" w:rsidRPr="00DE2642">
        <w:rPr>
          <w:rFonts w:ascii="Arial" w:hAnsi="Arial" w:cs="Arial"/>
          <w:b/>
          <w:sz w:val="28"/>
          <w:szCs w:val="28"/>
        </w:rPr>
        <w:t>la formazione sulle lingue</w:t>
      </w:r>
      <w:r w:rsidR="00DE2642">
        <w:rPr>
          <w:rFonts w:ascii="Arial" w:hAnsi="Arial" w:cs="Arial"/>
          <w:sz w:val="28"/>
          <w:szCs w:val="28"/>
        </w:rPr>
        <w:t>, che coinvolgerà 130.000 insegnanti prevedendo l’innalzamento del livello di competenza linguist</w:t>
      </w:r>
      <w:r w:rsidR="00832FA1">
        <w:rPr>
          <w:rFonts w:ascii="Arial" w:hAnsi="Arial" w:cs="Arial"/>
          <w:sz w:val="28"/>
          <w:szCs w:val="28"/>
        </w:rPr>
        <w:t>ic</w:t>
      </w:r>
      <w:r w:rsidR="00DE2642">
        <w:rPr>
          <w:rFonts w:ascii="Arial" w:hAnsi="Arial" w:cs="Arial"/>
          <w:sz w:val="28"/>
          <w:szCs w:val="28"/>
        </w:rPr>
        <w:t xml:space="preserve">a e percorsi sulla metodologia CLIL. </w:t>
      </w:r>
    </w:p>
    <w:p w14:paraId="0A3021A0" w14:textId="6B310446" w:rsidR="00C70E6D" w:rsidRPr="006323FD" w:rsidRDefault="00C70E6D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323FD">
        <w:rPr>
          <w:rFonts w:ascii="Arial" w:hAnsi="Arial" w:cs="Arial"/>
          <w:sz w:val="28"/>
          <w:szCs w:val="28"/>
        </w:rPr>
        <w:t>“</w:t>
      </w:r>
      <w:r w:rsidR="00186299">
        <w:rPr>
          <w:rFonts w:ascii="Arial" w:hAnsi="Arial" w:cs="Arial"/>
          <w:sz w:val="28"/>
          <w:szCs w:val="28"/>
        </w:rPr>
        <w:t>Il Piano che presentiamo oggi ci allinea ai migliori standard internazionali. Si tratta di un Piano organico, immediatamente attuabile, che mette al centro lo sviluppo della professionalità dei nostri insegnanti”,</w:t>
      </w:r>
      <w:r w:rsidR="00186299" w:rsidRPr="006323FD">
        <w:rPr>
          <w:rFonts w:ascii="Arial" w:hAnsi="Arial" w:cs="Arial"/>
          <w:sz w:val="28"/>
          <w:szCs w:val="28"/>
        </w:rPr>
        <w:t xml:space="preserve"> ha dichiarato il Ministro </w:t>
      </w:r>
      <w:r w:rsidR="00186299" w:rsidRPr="00186299">
        <w:rPr>
          <w:rFonts w:ascii="Arial" w:hAnsi="Arial" w:cs="Arial"/>
          <w:b/>
          <w:sz w:val="28"/>
          <w:szCs w:val="28"/>
        </w:rPr>
        <w:t>Stefania Giannini</w:t>
      </w:r>
      <w:r w:rsidR="00186299">
        <w:rPr>
          <w:rFonts w:ascii="Arial" w:hAnsi="Arial" w:cs="Arial"/>
          <w:sz w:val="28"/>
          <w:szCs w:val="28"/>
        </w:rPr>
        <w:t>. “Con</w:t>
      </w:r>
      <w:r w:rsidR="003007DC" w:rsidRPr="006323FD">
        <w:rPr>
          <w:rFonts w:ascii="Arial" w:hAnsi="Arial" w:cs="Arial"/>
          <w:sz w:val="28"/>
          <w:szCs w:val="28"/>
        </w:rPr>
        <w:t xml:space="preserve"> la </w:t>
      </w:r>
      <w:r w:rsidR="003007DC" w:rsidRPr="00186299">
        <w:rPr>
          <w:rFonts w:ascii="Arial" w:hAnsi="Arial" w:cs="Arial"/>
          <w:b/>
          <w:sz w:val="28"/>
          <w:szCs w:val="28"/>
        </w:rPr>
        <w:t>Buona Scuol</w:t>
      </w:r>
      <w:r w:rsidR="003007DC" w:rsidRPr="006323FD">
        <w:rPr>
          <w:rFonts w:ascii="Arial" w:hAnsi="Arial" w:cs="Arial"/>
          <w:sz w:val="28"/>
          <w:szCs w:val="28"/>
        </w:rPr>
        <w:t>a investiamo finalmente nel nostro capitale umano. Fino</w:t>
      </w:r>
      <w:r w:rsidR="00243B16" w:rsidRPr="006323FD">
        <w:rPr>
          <w:rFonts w:ascii="Arial" w:hAnsi="Arial" w:cs="Arial"/>
          <w:sz w:val="28"/>
          <w:szCs w:val="28"/>
        </w:rPr>
        <w:t xml:space="preserve"> ad oggi i</w:t>
      </w:r>
      <w:r w:rsidR="003007DC" w:rsidRPr="006323FD">
        <w:rPr>
          <w:rFonts w:ascii="Arial" w:hAnsi="Arial" w:cs="Arial"/>
          <w:sz w:val="28"/>
          <w:szCs w:val="28"/>
        </w:rPr>
        <w:t xml:space="preserve"> docenti sono stati destinatari di azioni di formazione frammentate</w:t>
      </w:r>
      <w:r w:rsidR="00243B16" w:rsidRPr="006323FD">
        <w:rPr>
          <w:rFonts w:ascii="Arial" w:hAnsi="Arial" w:cs="Arial"/>
          <w:sz w:val="28"/>
          <w:szCs w:val="28"/>
        </w:rPr>
        <w:t xml:space="preserve">, senza </w:t>
      </w:r>
      <w:r w:rsidR="00A25CAF">
        <w:rPr>
          <w:rFonts w:ascii="Arial" w:hAnsi="Arial" w:cs="Arial"/>
          <w:sz w:val="28"/>
          <w:szCs w:val="28"/>
        </w:rPr>
        <w:t xml:space="preserve">un </w:t>
      </w:r>
      <w:proofErr w:type="spellStart"/>
      <w:r w:rsidR="00A25CAF">
        <w:rPr>
          <w:rFonts w:ascii="Arial" w:hAnsi="Arial" w:cs="Arial"/>
          <w:sz w:val="28"/>
          <w:szCs w:val="28"/>
        </w:rPr>
        <w:t>framework</w:t>
      </w:r>
      <w:proofErr w:type="spellEnd"/>
      <w:r w:rsidR="00A25CAF">
        <w:rPr>
          <w:rFonts w:ascii="Arial" w:hAnsi="Arial" w:cs="Arial"/>
          <w:sz w:val="28"/>
          <w:szCs w:val="28"/>
        </w:rPr>
        <w:t xml:space="preserve"> di lavoro e </w:t>
      </w:r>
      <w:r w:rsidR="00243B16" w:rsidRPr="006323FD">
        <w:rPr>
          <w:rFonts w:ascii="Arial" w:hAnsi="Arial" w:cs="Arial"/>
          <w:sz w:val="28"/>
          <w:szCs w:val="28"/>
        </w:rPr>
        <w:t>priorità nazionali di riferimento</w:t>
      </w:r>
      <w:r w:rsidR="00122648">
        <w:rPr>
          <w:rFonts w:ascii="Arial" w:hAnsi="Arial" w:cs="Arial"/>
          <w:sz w:val="28"/>
          <w:szCs w:val="28"/>
        </w:rPr>
        <w:t>. Alla formazione</w:t>
      </w:r>
      <w:r w:rsidR="003007DC" w:rsidRPr="006323FD">
        <w:rPr>
          <w:rFonts w:ascii="Arial" w:hAnsi="Arial" w:cs="Arial"/>
          <w:sz w:val="28"/>
          <w:szCs w:val="28"/>
        </w:rPr>
        <w:t xml:space="preserve"> venivano destinate </w:t>
      </w:r>
      <w:r w:rsidR="00186299">
        <w:rPr>
          <w:rFonts w:ascii="Arial" w:hAnsi="Arial" w:cs="Arial"/>
          <w:sz w:val="28"/>
          <w:szCs w:val="28"/>
        </w:rPr>
        <w:t xml:space="preserve">risorse limitate. </w:t>
      </w:r>
      <w:r w:rsidR="003007DC" w:rsidRPr="006323FD">
        <w:rPr>
          <w:rFonts w:ascii="Arial" w:hAnsi="Arial" w:cs="Arial"/>
          <w:sz w:val="28"/>
          <w:szCs w:val="28"/>
        </w:rPr>
        <w:t xml:space="preserve">L’inversione di tendenza è netta: nel triennio 2013-2016 sono stati investiti su questo capitolo appena 18,5 milioni. </w:t>
      </w:r>
      <w:r w:rsidR="00243B16" w:rsidRPr="006323FD">
        <w:rPr>
          <w:rFonts w:ascii="Arial" w:hAnsi="Arial" w:cs="Arial"/>
          <w:sz w:val="28"/>
          <w:szCs w:val="28"/>
        </w:rPr>
        <w:t xml:space="preserve">Oggi ne </w:t>
      </w:r>
      <w:r w:rsidR="00DC0E78">
        <w:rPr>
          <w:rFonts w:ascii="Arial" w:hAnsi="Arial" w:cs="Arial"/>
          <w:sz w:val="28"/>
          <w:szCs w:val="28"/>
        </w:rPr>
        <w:t>investiamo</w:t>
      </w:r>
      <w:r w:rsidR="00243B16" w:rsidRPr="006323FD">
        <w:rPr>
          <w:rFonts w:ascii="Arial" w:hAnsi="Arial" w:cs="Arial"/>
          <w:sz w:val="28"/>
          <w:szCs w:val="28"/>
        </w:rPr>
        <w:t xml:space="preserve"> 325, s</w:t>
      </w:r>
      <w:r w:rsidR="003007DC" w:rsidRPr="006323FD">
        <w:rPr>
          <w:rFonts w:ascii="Arial" w:hAnsi="Arial" w:cs="Arial"/>
          <w:sz w:val="28"/>
          <w:szCs w:val="28"/>
        </w:rPr>
        <w:t xml:space="preserve">olo per i </w:t>
      </w:r>
      <w:r w:rsidR="00F97BE0">
        <w:rPr>
          <w:rFonts w:ascii="Arial" w:hAnsi="Arial" w:cs="Arial"/>
          <w:sz w:val="28"/>
          <w:szCs w:val="28"/>
        </w:rPr>
        <w:t>per</w:t>
      </w:r>
      <w:r w:rsidR="003007DC" w:rsidRPr="006323FD">
        <w:rPr>
          <w:rFonts w:ascii="Arial" w:hAnsi="Arial" w:cs="Arial"/>
          <w:sz w:val="28"/>
          <w:szCs w:val="28"/>
        </w:rPr>
        <w:t>corsi di formazione</w:t>
      </w:r>
      <w:r w:rsidR="00243B16" w:rsidRPr="006323FD">
        <w:rPr>
          <w:rFonts w:ascii="Arial" w:hAnsi="Arial" w:cs="Arial"/>
          <w:sz w:val="28"/>
          <w:szCs w:val="28"/>
        </w:rPr>
        <w:t xml:space="preserve">. </w:t>
      </w:r>
      <w:r w:rsidR="003007DC" w:rsidRPr="006323FD">
        <w:rPr>
          <w:rFonts w:ascii="Arial" w:hAnsi="Arial" w:cs="Arial"/>
          <w:sz w:val="28"/>
          <w:szCs w:val="28"/>
        </w:rPr>
        <w:t xml:space="preserve">Un sistema educativo di qualità </w:t>
      </w:r>
      <w:r w:rsidR="00F97BE0">
        <w:rPr>
          <w:rFonts w:ascii="Arial" w:hAnsi="Arial" w:cs="Arial"/>
          <w:sz w:val="28"/>
          <w:szCs w:val="28"/>
        </w:rPr>
        <w:t>non può prescindere dall</w:t>
      </w:r>
      <w:r w:rsidR="003007DC" w:rsidRPr="006323FD">
        <w:rPr>
          <w:rFonts w:ascii="Arial" w:hAnsi="Arial" w:cs="Arial"/>
          <w:sz w:val="28"/>
          <w:szCs w:val="28"/>
        </w:rPr>
        <w:t xml:space="preserve">o sviluppo professionale dei </w:t>
      </w:r>
      <w:r w:rsidR="00F97BE0">
        <w:rPr>
          <w:rFonts w:ascii="Arial" w:hAnsi="Arial" w:cs="Arial"/>
          <w:sz w:val="28"/>
          <w:szCs w:val="28"/>
        </w:rPr>
        <w:t xml:space="preserve">propri </w:t>
      </w:r>
      <w:r w:rsidR="003007DC" w:rsidRPr="006323FD">
        <w:rPr>
          <w:rFonts w:ascii="Arial" w:hAnsi="Arial" w:cs="Arial"/>
          <w:sz w:val="28"/>
          <w:szCs w:val="28"/>
        </w:rPr>
        <w:t>docenti</w:t>
      </w:r>
      <w:r w:rsidR="00186299">
        <w:rPr>
          <w:rFonts w:ascii="Arial" w:hAnsi="Arial" w:cs="Arial"/>
          <w:sz w:val="28"/>
          <w:szCs w:val="28"/>
        </w:rPr>
        <w:t xml:space="preserve"> – ha proseguito il Ministro -. </w:t>
      </w:r>
      <w:r w:rsidR="003007DC" w:rsidRPr="006323FD">
        <w:rPr>
          <w:rFonts w:ascii="Arial" w:hAnsi="Arial" w:cs="Arial"/>
          <w:sz w:val="28"/>
          <w:szCs w:val="28"/>
        </w:rPr>
        <w:t xml:space="preserve">Si tratta di un obiettivo strategico essenziale. </w:t>
      </w:r>
      <w:r w:rsidR="00243B16" w:rsidRPr="006323FD">
        <w:rPr>
          <w:rFonts w:ascii="Arial" w:hAnsi="Arial" w:cs="Arial"/>
          <w:sz w:val="28"/>
          <w:szCs w:val="28"/>
        </w:rPr>
        <w:t>Siamo davanti ad</w:t>
      </w:r>
      <w:r w:rsidR="003007DC" w:rsidRPr="006323FD">
        <w:rPr>
          <w:rFonts w:ascii="Arial" w:hAnsi="Arial" w:cs="Arial"/>
          <w:sz w:val="28"/>
          <w:szCs w:val="28"/>
        </w:rPr>
        <w:t xml:space="preserve"> un cambio di paradigma</w:t>
      </w:r>
      <w:r w:rsidR="00F97BE0">
        <w:rPr>
          <w:rFonts w:ascii="Arial" w:hAnsi="Arial" w:cs="Arial"/>
          <w:sz w:val="28"/>
          <w:szCs w:val="28"/>
        </w:rPr>
        <w:t xml:space="preserve"> culturale</w:t>
      </w:r>
      <w:r w:rsidR="003007DC" w:rsidRPr="006323FD">
        <w:rPr>
          <w:rFonts w:ascii="Arial" w:hAnsi="Arial" w:cs="Arial"/>
          <w:sz w:val="28"/>
          <w:szCs w:val="28"/>
        </w:rPr>
        <w:t xml:space="preserve">: da oggi ciascun docente sarà inserito in un percorso di </w:t>
      </w:r>
      <w:r w:rsidR="00243B16" w:rsidRPr="006323FD">
        <w:rPr>
          <w:rFonts w:ascii="Arial" w:hAnsi="Arial" w:cs="Arial"/>
          <w:sz w:val="28"/>
          <w:szCs w:val="28"/>
        </w:rPr>
        <w:t>miglioramento</w:t>
      </w:r>
      <w:r w:rsidR="003007DC" w:rsidRPr="006323FD">
        <w:rPr>
          <w:rFonts w:ascii="Arial" w:hAnsi="Arial" w:cs="Arial"/>
          <w:sz w:val="28"/>
          <w:szCs w:val="28"/>
        </w:rPr>
        <w:t xml:space="preserve"> lungo tutto l’arco delle sua vita professionale. </w:t>
      </w:r>
      <w:r w:rsidR="00243B16" w:rsidRPr="006323FD">
        <w:rPr>
          <w:rFonts w:ascii="Arial" w:hAnsi="Arial" w:cs="Arial"/>
          <w:sz w:val="28"/>
          <w:szCs w:val="28"/>
        </w:rPr>
        <w:t xml:space="preserve">Abbiamo immaginato la formazione in servizio come un ambiente di apprendimento permanente, un sistema di opportunità di crescita </w:t>
      </w:r>
      <w:r w:rsidR="00F97BE0">
        <w:rPr>
          <w:rFonts w:ascii="Arial" w:hAnsi="Arial" w:cs="Arial"/>
          <w:sz w:val="28"/>
          <w:szCs w:val="28"/>
        </w:rPr>
        <w:t xml:space="preserve">costante </w:t>
      </w:r>
      <w:r w:rsidR="00243B16" w:rsidRPr="006323FD">
        <w:rPr>
          <w:rFonts w:ascii="Arial" w:hAnsi="Arial" w:cs="Arial"/>
          <w:sz w:val="28"/>
          <w:szCs w:val="28"/>
        </w:rPr>
        <w:t>per l’intera comunità scolastica</w:t>
      </w:r>
      <w:r w:rsidRPr="006323FD">
        <w:rPr>
          <w:rFonts w:ascii="Arial" w:hAnsi="Arial" w:cs="Arial"/>
          <w:sz w:val="28"/>
          <w:szCs w:val="28"/>
        </w:rPr>
        <w:t>”.</w:t>
      </w:r>
    </w:p>
    <w:p w14:paraId="7386AF18" w14:textId="77777777" w:rsidR="00C00C1D" w:rsidRPr="006323FD" w:rsidRDefault="00C00C1D" w:rsidP="00B8773B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323FD">
        <w:rPr>
          <w:rFonts w:ascii="Arial" w:eastAsia="Times New Roman" w:hAnsi="Arial" w:cs="Arial"/>
          <w:sz w:val="28"/>
          <w:szCs w:val="28"/>
        </w:rPr>
        <w:t xml:space="preserve">“Il lancio di questo Piano rappresenta </w:t>
      </w:r>
      <w:r w:rsidR="003007DC" w:rsidRPr="006323FD">
        <w:rPr>
          <w:rFonts w:ascii="Arial" w:eastAsia="Times New Roman" w:hAnsi="Arial" w:cs="Arial"/>
          <w:sz w:val="28"/>
          <w:szCs w:val="28"/>
        </w:rPr>
        <w:t xml:space="preserve">per l’Italia </w:t>
      </w:r>
      <w:r w:rsidRPr="006323FD">
        <w:rPr>
          <w:rFonts w:ascii="Arial" w:eastAsia="Times New Roman" w:hAnsi="Arial" w:cs="Arial"/>
          <w:sz w:val="28"/>
          <w:szCs w:val="28"/>
        </w:rPr>
        <w:t xml:space="preserve">un traguardo </w:t>
      </w:r>
      <w:r w:rsidR="00243B16" w:rsidRPr="006323FD">
        <w:rPr>
          <w:rFonts w:ascii="Arial" w:eastAsia="Times New Roman" w:hAnsi="Arial" w:cs="Arial"/>
          <w:sz w:val="28"/>
          <w:szCs w:val="28"/>
        </w:rPr>
        <w:t xml:space="preserve">importante </w:t>
      </w:r>
      <w:r w:rsidRPr="006323FD">
        <w:rPr>
          <w:rFonts w:ascii="Arial" w:eastAsia="Times New Roman" w:hAnsi="Arial" w:cs="Arial"/>
          <w:sz w:val="28"/>
          <w:szCs w:val="28"/>
        </w:rPr>
        <w:t>nel</w:t>
      </w:r>
      <w:r w:rsidR="00DD4273" w:rsidRPr="006323FD">
        <w:rPr>
          <w:rFonts w:ascii="Arial" w:eastAsia="Times New Roman" w:hAnsi="Arial" w:cs="Arial"/>
          <w:sz w:val="28"/>
          <w:szCs w:val="28"/>
        </w:rPr>
        <w:t>le politiche di miglioramento del sistema scolastico.</w:t>
      </w:r>
      <w:r w:rsidRPr="006323FD">
        <w:rPr>
          <w:rFonts w:ascii="Arial" w:eastAsia="Times New Roman" w:hAnsi="Arial" w:cs="Arial"/>
          <w:sz w:val="28"/>
          <w:szCs w:val="28"/>
        </w:rPr>
        <w:t xml:space="preserve"> </w:t>
      </w:r>
      <w:r w:rsidR="00DD4273" w:rsidRPr="006323FD">
        <w:rPr>
          <w:rFonts w:ascii="Arial" w:eastAsia="Times New Roman" w:hAnsi="Arial" w:cs="Arial"/>
          <w:sz w:val="28"/>
          <w:szCs w:val="28"/>
        </w:rPr>
        <w:t xml:space="preserve">L’approccio più sistematico sulla formazione è di buon auspicio per lo sviluppo della professione docente. Il Piano farà crescere la qualità dell’insegnamento e avrà ricadute positive su scuole e studenti”, ha sottolineato </w:t>
      </w:r>
      <w:proofErr w:type="spellStart"/>
      <w:r w:rsidR="00DD4273" w:rsidRPr="00537E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Oon</w:t>
      </w:r>
      <w:proofErr w:type="spellEnd"/>
      <w:r w:rsidR="00DD4273" w:rsidRPr="00537E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4273" w:rsidRPr="00537E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Seng</w:t>
      </w:r>
      <w:proofErr w:type="spellEnd"/>
      <w:r w:rsidR="00DD4273" w:rsidRPr="00537E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Tan</w:t>
      </w:r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, Direttore dell’</w:t>
      </w:r>
      <w:proofErr w:type="spellStart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Institute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>Education</w:t>
      </w:r>
      <w:proofErr w:type="spellEnd"/>
      <w:r w:rsidR="00DD4273" w:rsidRPr="006323F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di Singapore.</w:t>
      </w:r>
    </w:p>
    <w:p w14:paraId="10F81FDC" w14:textId="77777777" w:rsidR="006323FD" w:rsidRPr="006323FD" w:rsidRDefault="003007DC" w:rsidP="00B8773B">
      <w:pPr>
        <w:pStyle w:val="PreformattatoHTML"/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</w:rPr>
      </w:pPr>
      <w:r w:rsidRPr="006323FD">
        <w:rPr>
          <w:rFonts w:ascii="Arial" w:hAnsi="Arial" w:cs="Arial"/>
          <w:sz w:val="28"/>
          <w:szCs w:val="28"/>
        </w:rPr>
        <w:t>“</w:t>
      </w:r>
      <w:r w:rsidR="006323FD" w:rsidRPr="006323FD">
        <w:rPr>
          <w:rFonts w:ascii="Arial" w:hAnsi="Arial" w:cs="Arial"/>
          <w:sz w:val="28"/>
          <w:szCs w:val="28"/>
        </w:rPr>
        <w:t xml:space="preserve">La qualità dell’istruzione non può mai prescindere da quella dei docenti. </w:t>
      </w:r>
      <w:r w:rsidR="006323FD" w:rsidRPr="00F97BE0">
        <w:rPr>
          <w:rFonts w:ascii="Arial" w:hAnsi="Arial" w:cs="Arial"/>
          <w:sz w:val="28"/>
          <w:szCs w:val="28"/>
        </w:rPr>
        <w:t>Proprio per questo le aspettative nei confronti de</w:t>
      </w:r>
      <w:r w:rsidR="00DC0E78">
        <w:rPr>
          <w:rFonts w:ascii="Arial" w:hAnsi="Arial" w:cs="Arial"/>
          <w:sz w:val="28"/>
          <w:szCs w:val="28"/>
        </w:rPr>
        <w:t>gli insegnanti</w:t>
      </w:r>
      <w:r w:rsidR="006323FD" w:rsidRPr="00F97BE0">
        <w:rPr>
          <w:rFonts w:ascii="Arial" w:hAnsi="Arial" w:cs="Arial"/>
          <w:sz w:val="28"/>
          <w:szCs w:val="28"/>
        </w:rPr>
        <w:t xml:space="preserve"> sono molto </w:t>
      </w:r>
      <w:r w:rsidR="00F97BE0" w:rsidRPr="00F97BE0">
        <w:rPr>
          <w:rFonts w:ascii="Arial" w:hAnsi="Arial" w:cs="Arial"/>
          <w:sz w:val="28"/>
          <w:szCs w:val="28"/>
        </w:rPr>
        <w:t>al</w:t>
      </w:r>
      <w:r w:rsidR="006323FD" w:rsidRPr="00F97BE0">
        <w:rPr>
          <w:rFonts w:ascii="Arial" w:hAnsi="Arial" w:cs="Arial"/>
          <w:sz w:val="28"/>
          <w:szCs w:val="28"/>
        </w:rPr>
        <w:t xml:space="preserve">te. </w:t>
      </w:r>
      <w:r w:rsidR="006323FD" w:rsidRPr="006323FD">
        <w:rPr>
          <w:rFonts w:ascii="Arial" w:hAnsi="Arial" w:cs="Arial"/>
          <w:sz w:val="28"/>
          <w:szCs w:val="28"/>
        </w:rPr>
        <w:t xml:space="preserve">Ci aspettiamo che abbiano una profonda conoscenza di ciò che insegnano, che siano appassionati, che sappiano coinvolgere gli studenti, che sappiano rispondere ai loro differenti bisogni, che promuovano l’inclusione e la coesione sociale, che lavorino in team e siano collaborativi </w:t>
      </w:r>
      <w:r w:rsidR="006323FD" w:rsidRPr="006323FD">
        <w:rPr>
          <w:rFonts w:ascii="Arial" w:hAnsi="Arial" w:cs="Arial"/>
          <w:sz w:val="28"/>
          <w:szCs w:val="28"/>
        </w:rPr>
        <w:lastRenderedPageBreak/>
        <w:t>con le altre scuole e con le famiglie. Ma per raggiungere questi obiettivi, il sistema di istruzione deve porre la massima attenzione a come i docenti vengono reclutati, alla loro formazione iniziale, alla formazione in servizio, a come premiare i migliori, ma anche sostenere quelli che stanno cercando di migliorare”, ha aggiunto</w:t>
      </w:r>
      <w:r w:rsidR="00537ED5">
        <w:rPr>
          <w:rFonts w:ascii="Arial" w:hAnsi="Arial" w:cs="Arial"/>
          <w:sz w:val="28"/>
          <w:szCs w:val="28"/>
        </w:rPr>
        <w:t xml:space="preserve"> </w:t>
      </w:r>
      <w:r w:rsidR="00537ED5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Andreas </w:t>
      </w:r>
      <w:proofErr w:type="spellStart"/>
      <w:r w:rsidR="00537ED5" w:rsidRPr="006323F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Schleicher</w:t>
      </w:r>
      <w:proofErr w:type="spellEnd"/>
      <w:r w:rsidR="00537ED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14:paraId="2C4672E1" w14:textId="77777777" w:rsidR="000707BE" w:rsidRDefault="000707BE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604D1F5" w14:textId="68A2FDA1" w:rsidR="00111C24" w:rsidRDefault="00A25CAF" w:rsidP="00B8773B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Presente anche l’Unesco, nella persona di </w:t>
      </w:r>
      <w:r w:rsidRPr="00E915E3">
        <w:rPr>
          <w:rFonts w:ascii="Arial" w:hAnsi="Arial" w:cs="Arial"/>
          <w:b/>
          <w:sz w:val="28"/>
          <w:szCs w:val="28"/>
        </w:rPr>
        <w:t xml:space="preserve">Jordan </w:t>
      </w:r>
      <w:proofErr w:type="spellStart"/>
      <w:r w:rsidRPr="00E915E3">
        <w:rPr>
          <w:rFonts w:ascii="Arial" w:hAnsi="Arial" w:cs="Arial"/>
          <w:b/>
          <w:sz w:val="28"/>
          <w:szCs w:val="28"/>
        </w:rPr>
        <w:t>Naidoo</w:t>
      </w:r>
      <w:proofErr w:type="spellEnd"/>
      <w:r>
        <w:rPr>
          <w:rFonts w:ascii="Arial" w:hAnsi="Arial" w:cs="Arial"/>
          <w:sz w:val="28"/>
          <w:szCs w:val="28"/>
        </w:rPr>
        <w:t xml:space="preserve">, Direttore della </w:t>
      </w:r>
      <w:proofErr w:type="spellStart"/>
      <w:r>
        <w:rPr>
          <w:rFonts w:ascii="Arial" w:hAnsi="Arial" w:cs="Arial"/>
          <w:sz w:val="28"/>
          <w:szCs w:val="28"/>
        </w:rPr>
        <w:t>Education</w:t>
      </w:r>
      <w:proofErr w:type="spellEnd"/>
      <w:r>
        <w:rPr>
          <w:rFonts w:ascii="Arial" w:hAnsi="Arial" w:cs="Arial"/>
          <w:sz w:val="28"/>
          <w:szCs w:val="28"/>
        </w:rPr>
        <w:t xml:space="preserve"> 2030 </w:t>
      </w:r>
      <w:proofErr w:type="spellStart"/>
      <w:r>
        <w:rPr>
          <w:rFonts w:ascii="Arial" w:hAnsi="Arial" w:cs="Arial"/>
          <w:sz w:val="28"/>
          <w:szCs w:val="28"/>
        </w:rPr>
        <w:t>Support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Coordination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Division</w:t>
      </w:r>
      <w:proofErr w:type="spellEnd"/>
      <w:r>
        <w:rPr>
          <w:rFonts w:ascii="Arial" w:hAnsi="Arial" w:cs="Arial"/>
          <w:sz w:val="28"/>
          <w:szCs w:val="28"/>
        </w:rPr>
        <w:t>. “</w:t>
      </w:r>
      <w:r w:rsidR="00712962">
        <w:rPr>
          <w:rFonts w:ascii="Arial" w:hAnsi="Arial" w:cs="Arial"/>
          <w:sz w:val="28"/>
          <w:szCs w:val="28"/>
        </w:rPr>
        <w:t xml:space="preserve">Questo Piano </w:t>
      </w:r>
      <w:r w:rsidR="00122648">
        <w:rPr>
          <w:rFonts w:ascii="Arial" w:hAnsi="Arial" w:cs="Arial"/>
          <w:sz w:val="28"/>
          <w:szCs w:val="28"/>
        </w:rPr>
        <w:t xml:space="preserve">rappresenta </w:t>
      </w:r>
      <w:r w:rsidR="00D32FD8">
        <w:rPr>
          <w:rFonts w:ascii="Arial" w:hAnsi="Arial" w:cs="Arial"/>
          <w:sz w:val="28"/>
          <w:szCs w:val="28"/>
        </w:rPr>
        <w:t xml:space="preserve">un passo avanti fondamentale per il sistema educativo italiano </w:t>
      </w:r>
      <w:r w:rsidR="00712962">
        <w:rPr>
          <w:rFonts w:ascii="Arial" w:hAnsi="Arial" w:cs="Arial"/>
          <w:sz w:val="28"/>
          <w:szCs w:val="28"/>
        </w:rPr>
        <w:t xml:space="preserve">e </w:t>
      </w:r>
      <w:r w:rsidR="00122648">
        <w:rPr>
          <w:rFonts w:ascii="Arial" w:hAnsi="Arial" w:cs="Arial"/>
          <w:sz w:val="28"/>
          <w:szCs w:val="28"/>
        </w:rPr>
        <w:t>per</w:t>
      </w:r>
      <w:r w:rsidR="00712962">
        <w:rPr>
          <w:rFonts w:ascii="Arial" w:hAnsi="Arial" w:cs="Arial"/>
          <w:sz w:val="28"/>
          <w:szCs w:val="28"/>
        </w:rPr>
        <w:t xml:space="preserve"> gli obiettivi che, globalmente, l’UNESCO conduce </w:t>
      </w:r>
      <w:r w:rsidR="00122648">
        <w:rPr>
          <w:rFonts w:ascii="Arial" w:hAnsi="Arial" w:cs="Arial"/>
          <w:sz w:val="28"/>
          <w:szCs w:val="28"/>
        </w:rPr>
        <w:t>per</w:t>
      </w:r>
      <w:r w:rsidR="00712962">
        <w:rPr>
          <w:rFonts w:ascii="Arial" w:hAnsi="Arial" w:cs="Arial"/>
          <w:sz w:val="28"/>
          <w:szCs w:val="28"/>
        </w:rPr>
        <w:t xml:space="preserve"> il rafforzamento della professione docente nel mondo”, ha spiegato </w:t>
      </w:r>
      <w:proofErr w:type="spellStart"/>
      <w:r w:rsidR="00712962">
        <w:rPr>
          <w:rFonts w:ascii="Arial" w:hAnsi="Arial" w:cs="Arial"/>
          <w:sz w:val="28"/>
          <w:szCs w:val="28"/>
        </w:rPr>
        <w:t>Naidoo</w:t>
      </w:r>
      <w:proofErr w:type="spellEnd"/>
      <w:r w:rsidR="00712962">
        <w:rPr>
          <w:rFonts w:ascii="Arial" w:hAnsi="Arial" w:cs="Arial"/>
          <w:sz w:val="28"/>
          <w:szCs w:val="28"/>
        </w:rPr>
        <w:t>. “Un miglior allineamento tra il sistema educativo italiano e standard internazionali non potrà che portare a un</w:t>
      </w:r>
      <w:r w:rsidR="00234B96">
        <w:rPr>
          <w:rFonts w:ascii="Arial" w:hAnsi="Arial" w:cs="Arial"/>
          <w:sz w:val="28"/>
          <w:szCs w:val="28"/>
        </w:rPr>
        <w:t>a collaborazione più forte tra Governo Italiano e Unesco”.</w:t>
      </w:r>
    </w:p>
    <w:p w14:paraId="438D4C5E" w14:textId="23836BDB" w:rsidR="00F97BE0" w:rsidRPr="00F97BE0" w:rsidRDefault="00122648" w:rsidP="00B8773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</w:t>
      </w:r>
      <w:r w:rsidR="00DE2642">
        <w:rPr>
          <w:rFonts w:ascii="Arial" w:hAnsi="Arial" w:cs="Arial"/>
          <w:b/>
          <w:sz w:val="28"/>
          <w:szCs w:val="28"/>
        </w:rPr>
        <w:t xml:space="preserve"> Piano, ecco cosa cambia</w:t>
      </w:r>
    </w:p>
    <w:p w14:paraId="1EB7894B" w14:textId="77777777" w:rsidR="00F97BE0" w:rsidRDefault="00F97BE0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97BE0">
        <w:rPr>
          <w:rFonts w:ascii="Arial" w:hAnsi="Arial" w:cs="Arial"/>
          <w:sz w:val="28"/>
          <w:szCs w:val="28"/>
        </w:rPr>
        <w:t xml:space="preserve">La formazione (comma 124 della legge Buona Scuola) diventa </w:t>
      </w:r>
      <w:r w:rsidRPr="00F97BE0">
        <w:rPr>
          <w:rFonts w:ascii="Arial" w:hAnsi="Arial" w:cs="Arial"/>
          <w:b/>
          <w:sz w:val="28"/>
          <w:szCs w:val="28"/>
        </w:rPr>
        <w:t>“obbligatoria, permanente e strutturale”</w:t>
      </w:r>
      <w:r w:rsidRPr="00F97BE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Tutti i 750.000 docenti di ruolo saranno coinvolti.</w:t>
      </w:r>
    </w:p>
    <w:p w14:paraId="021ABF3E" w14:textId="1339B800" w:rsidR="00AE7311" w:rsidRDefault="00186299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</w:t>
      </w:r>
      <w:r w:rsidR="00234B9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ano definisce con chiarezza gli obiettivi per il prossimo triennio. </w:t>
      </w:r>
      <w:r w:rsidR="00F97BE0">
        <w:rPr>
          <w:rFonts w:ascii="Arial" w:hAnsi="Arial" w:cs="Arial"/>
          <w:sz w:val="28"/>
          <w:szCs w:val="28"/>
        </w:rPr>
        <w:t xml:space="preserve">Per la prima volta sono previste </w:t>
      </w:r>
      <w:r w:rsidR="00F97BE0" w:rsidRPr="00186299">
        <w:rPr>
          <w:rFonts w:ascii="Arial" w:hAnsi="Arial" w:cs="Arial"/>
          <w:b/>
          <w:sz w:val="28"/>
          <w:szCs w:val="28"/>
        </w:rPr>
        <w:t xml:space="preserve">9 priorità tematiche nazionali </w:t>
      </w:r>
      <w:r w:rsidR="00F97BE0">
        <w:rPr>
          <w:rFonts w:ascii="Arial" w:hAnsi="Arial" w:cs="Arial"/>
          <w:sz w:val="28"/>
          <w:szCs w:val="28"/>
        </w:rPr>
        <w:t>per la formazione:</w:t>
      </w:r>
    </w:p>
    <w:p w14:paraId="57275B74" w14:textId="77777777" w:rsid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Lingue straniere;</w:t>
      </w:r>
    </w:p>
    <w:p w14:paraId="1BEC583F" w14:textId="77777777" w:rsid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Competenze digitali e nuovi ambienti per l’apprendimento;</w:t>
      </w:r>
    </w:p>
    <w:p w14:paraId="550230F7" w14:textId="77777777" w:rsid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Scuola e lavoro;</w:t>
      </w:r>
    </w:p>
    <w:p w14:paraId="501D69E4" w14:textId="77777777" w:rsid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Autonomia didattica e organizzativa;</w:t>
      </w:r>
    </w:p>
    <w:p w14:paraId="13743AD4" w14:textId="77777777" w:rsidR="00F97BE0" w:rsidRP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Valutazione e miglioramento;</w:t>
      </w:r>
    </w:p>
    <w:p w14:paraId="6D01992D" w14:textId="77777777" w:rsid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Didattica per competenze e innovazione metodologica;</w:t>
      </w:r>
    </w:p>
    <w:p w14:paraId="715E3C18" w14:textId="77777777" w:rsid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Integrazione, competenze di cittadinanza e cittadinanza globale;</w:t>
      </w:r>
    </w:p>
    <w:p w14:paraId="47346286" w14:textId="77777777" w:rsid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Inclusione e disabilità;</w:t>
      </w:r>
    </w:p>
    <w:p w14:paraId="3FB4879F" w14:textId="77777777" w:rsidR="00F97BE0" w:rsidRDefault="00F97BE0" w:rsidP="00B8773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Coesione sociale e prevenzione del disagio giovanile.</w:t>
      </w:r>
    </w:p>
    <w:p w14:paraId="0BC3A98B" w14:textId="7CC5196F" w:rsidR="00F97BE0" w:rsidRDefault="00DC0E78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86299">
        <w:rPr>
          <w:rFonts w:ascii="Arial" w:hAnsi="Arial" w:cs="Arial"/>
          <w:sz w:val="28"/>
          <w:szCs w:val="28"/>
        </w:rPr>
        <w:t xml:space="preserve">l </w:t>
      </w:r>
      <w:r w:rsidR="00186299" w:rsidRPr="00186299">
        <w:rPr>
          <w:rFonts w:ascii="Arial" w:hAnsi="Arial" w:cs="Arial"/>
          <w:b/>
          <w:sz w:val="28"/>
          <w:szCs w:val="28"/>
        </w:rPr>
        <w:t>Miur</w:t>
      </w:r>
      <w:r w:rsidR="00186299">
        <w:rPr>
          <w:rFonts w:ascii="Arial" w:hAnsi="Arial" w:cs="Arial"/>
          <w:sz w:val="28"/>
          <w:szCs w:val="28"/>
        </w:rPr>
        <w:t xml:space="preserve"> assume la regia nazionale della formazione: stabilisce le priorità, ripartisce le risorse, monitora i risultati delle attività, sviluppa accordi nazionali con partner della formazione. Le </w:t>
      </w:r>
      <w:r w:rsidR="00186299" w:rsidRPr="00186299">
        <w:rPr>
          <w:rFonts w:ascii="Arial" w:hAnsi="Arial" w:cs="Arial"/>
          <w:b/>
          <w:sz w:val="28"/>
          <w:szCs w:val="28"/>
        </w:rPr>
        <w:t>scuole</w:t>
      </w:r>
      <w:r w:rsidR="00186299">
        <w:rPr>
          <w:rFonts w:ascii="Arial" w:hAnsi="Arial" w:cs="Arial"/>
          <w:sz w:val="28"/>
          <w:szCs w:val="28"/>
        </w:rPr>
        <w:t xml:space="preserve">, sulla base delle esigenze formative espresse dai singoli docenti attraverso i Piani individuali di formazione, </w:t>
      </w:r>
      <w:r w:rsidR="00186299" w:rsidRPr="00B72CC0">
        <w:rPr>
          <w:rFonts w:ascii="Arial" w:hAnsi="Arial" w:cs="Arial"/>
          <w:b/>
          <w:sz w:val="28"/>
          <w:szCs w:val="28"/>
        </w:rPr>
        <w:t>progetteranno</w:t>
      </w:r>
      <w:r w:rsidR="00186299">
        <w:rPr>
          <w:rFonts w:ascii="Arial" w:hAnsi="Arial" w:cs="Arial"/>
          <w:sz w:val="28"/>
          <w:szCs w:val="28"/>
        </w:rPr>
        <w:t xml:space="preserve"> e </w:t>
      </w:r>
      <w:r w:rsidR="00186299" w:rsidRPr="00B72CC0">
        <w:rPr>
          <w:rFonts w:ascii="Arial" w:hAnsi="Arial" w:cs="Arial"/>
          <w:b/>
          <w:sz w:val="28"/>
          <w:szCs w:val="28"/>
        </w:rPr>
        <w:t>organizzeranno</w:t>
      </w:r>
      <w:r w:rsidR="00186299">
        <w:rPr>
          <w:rFonts w:ascii="Arial" w:hAnsi="Arial" w:cs="Arial"/>
          <w:sz w:val="28"/>
          <w:szCs w:val="28"/>
        </w:rPr>
        <w:t>, anche in reti di scuole, la formazione del personale</w:t>
      </w:r>
      <w:r w:rsidR="00B72CC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Ogni docente avrà un </w:t>
      </w:r>
      <w:r w:rsidRPr="00DC0E78">
        <w:rPr>
          <w:rFonts w:ascii="Arial" w:hAnsi="Arial" w:cs="Arial"/>
          <w:b/>
          <w:sz w:val="28"/>
          <w:szCs w:val="28"/>
        </w:rPr>
        <w:t xml:space="preserve">portfolio </w:t>
      </w:r>
      <w:r w:rsidR="00A25CAF">
        <w:rPr>
          <w:rFonts w:ascii="Arial" w:hAnsi="Arial" w:cs="Arial"/>
          <w:b/>
          <w:sz w:val="28"/>
          <w:szCs w:val="28"/>
        </w:rPr>
        <w:t>digitale</w:t>
      </w:r>
      <w:r w:rsidR="00A25CAF" w:rsidRPr="00DC0E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che raccoglierà esperienze professionali, qualifiche, certificazioni, attività di ricerca e pubblicazioni, storia formativa. </w:t>
      </w:r>
      <w:r w:rsidR="00B72CC0">
        <w:rPr>
          <w:rFonts w:ascii="Arial" w:hAnsi="Arial" w:cs="Arial"/>
          <w:sz w:val="28"/>
          <w:szCs w:val="28"/>
        </w:rPr>
        <w:t xml:space="preserve">Le attività formative saranno incardinate nel Piano dell’Offerta e saranno perciò </w:t>
      </w:r>
      <w:r w:rsidR="00B72CC0" w:rsidRPr="00B72CC0">
        <w:rPr>
          <w:rFonts w:ascii="Arial" w:hAnsi="Arial" w:cs="Arial"/>
          <w:b/>
          <w:sz w:val="28"/>
          <w:szCs w:val="28"/>
        </w:rPr>
        <w:t>coerenti</w:t>
      </w:r>
      <w:r w:rsidR="00B72CC0">
        <w:rPr>
          <w:rFonts w:ascii="Arial" w:hAnsi="Arial" w:cs="Arial"/>
          <w:b/>
          <w:sz w:val="28"/>
          <w:szCs w:val="28"/>
        </w:rPr>
        <w:t xml:space="preserve"> </w:t>
      </w:r>
      <w:r w:rsidR="00B72CC0" w:rsidRPr="00526B43">
        <w:rPr>
          <w:rFonts w:ascii="Arial" w:hAnsi="Arial" w:cs="Arial"/>
          <w:b/>
          <w:sz w:val="28"/>
          <w:szCs w:val="28"/>
        </w:rPr>
        <w:t>con il progetto didattico di ciascun istituto</w:t>
      </w:r>
      <w:r w:rsidR="00B72CC0">
        <w:rPr>
          <w:rFonts w:ascii="Arial" w:hAnsi="Arial" w:cs="Arial"/>
          <w:sz w:val="28"/>
          <w:szCs w:val="28"/>
        </w:rPr>
        <w:t xml:space="preserve">. La formazione potrà svolgersi in modo diversificato: con lezioni in presenza o a distanza, attraverso una documentata sperimentazione didattica, attraverso la progettazione. </w:t>
      </w:r>
    </w:p>
    <w:p w14:paraId="6C4BF79C" w14:textId="7C07D191" w:rsidR="00B72CC0" w:rsidRDefault="00D32FD8" w:rsidP="00B8773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Saranno finanziate le migliori</w:t>
      </w:r>
      <w:r w:rsidR="00DC0E78">
        <w:rPr>
          <w:rFonts w:ascii="Arial" w:hAnsi="Arial" w:cs="Arial"/>
          <w:sz w:val="28"/>
          <w:szCs w:val="28"/>
        </w:rPr>
        <w:t xml:space="preserve"> </w:t>
      </w:r>
      <w:r w:rsidR="00B72CC0" w:rsidRPr="00B72CC0">
        <w:rPr>
          <w:rFonts w:ascii="Arial" w:hAnsi="Arial" w:cs="Arial"/>
          <w:b/>
          <w:sz w:val="28"/>
          <w:szCs w:val="28"/>
        </w:rPr>
        <w:t>‘startup della formazione’</w:t>
      </w:r>
      <w:r w:rsidR="00B72CC0">
        <w:rPr>
          <w:rFonts w:ascii="Arial" w:hAnsi="Arial" w:cs="Arial"/>
          <w:sz w:val="28"/>
          <w:szCs w:val="28"/>
        </w:rPr>
        <w:t>: il Miur promuoverà la ricerca, la sperimentazione,</w:t>
      </w:r>
      <w:r w:rsidR="00DC0E78">
        <w:rPr>
          <w:rFonts w:ascii="Arial" w:hAnsi="Arial" w:cs="Arial"/>
          <w:sz w:val="28"/>
          <w:szCs w:val="28"/>
        </w:rPr>
        <w:t xml:space="preserve"> incentivando</w:t>
      </w:r>
      <w:r w:rsidR="00B72CC0">
        <w:rPr>
          <w:rFonts w:ascii="Arial" w:hAnsi="Arial" w:cs="Arial"/>
          <w:sz w:val="28"/>
          <w:szCs w:val="28"/>
        </w:rPr>
        <w:t xml:space="preserve">le a lavorare insieme a strutture scientifiche e professionali per la costruzione di percorsi innovativi di formazione. In collaborazione con INDIRE sarà realizzata una </w:t>
      </w:r>
      <w:r w:rsidR="00B72CC0" w:rsidRPr="00B72CC0">
        <w:rPr>
          <w:rFonts w:ascii="Arial" w:hAnsi="Arial" w:cs="Arial"/>
          <w:b/>
          <w:sz w:val="28"/>
          <w:szCs w:val="28"/>
        </w:rPr>
        <w:t>Biblioteca digitale</w:t>
      </w:r>
      <w:r w:rsidR="00B72CC0">
        <w:rPr>
          <w:rFonts w:ascii="Arial" w:hAnsi="Arial" w:cs="Arial"/>
          <w:sz w:val="28"/>
          <w:szCs w:val="28"/>
        </w:rPr>
        <w:t xml:space="preserve"> scientificamente documentata delle migliori attività </w:t>
      </w:r>
      <w:r>
        <w:rPr>
          <w:rFonts w:ascii="Arial" w:hAnsi="Arial" w:cs="Arial"/>
          <w:sz w:val="28"/>
          <w:szCs w:val="28"/>
        </w:rPr>
        <w:t xml:space="preserve">didattiche e </w:t>
      </w:r>
      <w:r w:rsidR="00B72CC0">
        <w:rPr>
          <w:rFonts w:ascii="Arial" w:hAnsi="Arial" w:cs="Arial"/>
          <w:sz w:val="28"/>
          <w:szCs w:val="28"/>
        </w:rPr>
        <w:t>formative.</w:t>
      </w:r>
    </w:p>
    <w:p w14:paraId="0AE11CB0" w14:textId="643E262E" w:rsidR="00BF4A4F" w:rsidRDefault="00BF4A4F" w:rsidP="00BF4A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slide:</w:t>
      </w:r>
    </w:p>
    <w:p w14:paraId="791636B8" w14:textId="2DCC1845" w:rsidR="00BF4A4F" w:rsidRDefault="000707BE" w:rsidP="00BF4A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="00BF4A4F" w:rsidRPr="00643150">
          <w:rPr>
            <w:rStyle w:val="Collegamentoipertestuale"/>
            <w:rFonts w:ascii="Arial" w:hAnsi="Arial" w:cs="Arial"/>
            <w:sz w:val="28"/>
            <w:szCs w:val="28"/>
          </w:rPr>
          <w:t>http://www.slideshare.net/miursocial/piano-per-la-formazione-dei-docenti-2016-2019</w:t>
        </w:r>
      </w:hyperlink>
      <w:r w:rsidR="00BF4A4F">
        <w:rPr>
          <w:rFonts w:ascii="Arial" w:hAnsi="Arial" w:cs="Arial"/>
          <w:sz w:val="28"/>
          <w:szCs w:val="28"/>
        </w:rPr>
        <w:t xml:space="preserve"> </w:t>
      </w:r>
    </w:p>
    <w:p w14:paraId="6B0E6C98" w14:textId="77777777" w:rsidR="00BF4A4F" w:rsidRDefault="00BF4A4F" w:rsidP="00BF4A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3C882C" w14:textId="6440BFAC" w:rsidR="00BF4A4F" w:rsidRDefault="00BF4A4F" w:rsidP="00BF4A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Piano:</w:t>
      </w:r>
    </w:p>
    <w:p w14:paraId="3AFEFEB3" w14:textId="74513941" w:rsidR="00BF4A4F" w:rsidRDefault="000707BE" w:rsidP="00BF4A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8" w:history="1">
        <w:r w:rsidR="00BF4A4F" w:rsidRPr="00643150">
          <w:rPr>
            <w:rStyle w:val="Collegamentoipertestuale"/>
            <w:rFonts w:ascii="Arial" w:hAnsi="Arial" w:cs="Arial"/>
            <w:sz w:val="28"/>
            <w:szCs w:val="28"/>
          </w:rPr>
          <w:t>http://www.slideshare.net/miursocial/piano-per-la-formazione-dei-docenti-il-documento</w:t>
        </w:r>
      </w:hyperlink>
      <w:r w:rsidR="00BF4A4F">
        <w:rPr>
          <w:rFonts w:ascii="Arial" w:hAnsi="Arial" w:cs="Arial"/>
          <w:sz w:val="28"/>
          <w:szCs w:val="28"/>
        </w:rPr>
        <w:t xml:space="preserve"> </w:t>
      </w:r>
    </w:p>
    <w:p w14:paraId="39670BC4" w14:textId="77777777" w:rsidR="00B72CC0" w:rsidRDefault="00B72CC0" w:rsidP="00B8773B">
      <w:pPr>
        <w:spacing w:line="240" w:lineRule="auto"/>
        <w:rPr>
          <w:rFonts w:ascii="Arial" w:hAnsi="Arial" w:cs="Arial"/>
          <w:sz w:val="28"/>
          <w:szCs w:val="28"/>
        </w:rPr>
      </w:pPr>
    </w:p>
    <w:p w14:paraId="4C34D543" w14:textId="77777777" w:rsidR="00057B13" w:rsidRDefault="00057B13" w:rsidP="00B8773B">
      <w:pPr>
        <w:spacing w:line="240" w:lineRule="auto"/>
        <w:rPr>
          <w:rFonts w:ascii="Arial" w:hAnsi="Arial" w:cs="Arial"/>
          <w:sz w:val="28"/>
          <w:szCs w:val="28"/>
        </w:rPr>
      </w:pPr>
    </w:p>
    <w:p w14:paraId="413B2DDA" w14:textId="77777777" w:rsidR="00B72CC0" w:rsidRPr="00B72CC0" w:rsidRDefault="00B72CC0" w:rsidP="00B8773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3 ottobre 2016</w:t>
      </w:r>
    </w:p>
    <w:p w14:paraId="165AE142" w14:textId="77777777" w:rsidR="00F97BE0" w:rsidRDefault="00F97BE0" w:rsidP="00B8773B">
      <w:pPr>
        <w:spacing w:line="240" w:lineRule="auto"/>
        <w:rPr>
          <w:rFonts w:ascii="Arial" w:hAnsi="Arial" w:cs="Arial"/>
          <w:sz w:val="28"/>
          <w:szCs w:val="28"/>
        </w:rPr>
      </w:pPr>
    </w:p>
    <w:p w14:paraId="54A4503D" w14:textId="77777777" w:rsidR="00C00C1D" w:rsidRPr="00AE7311" w:rsidRDefault="00C00C1D" w:rsidP="00B8773B">
      <w:pPr>
        <w:spacing w:line="240" w:lineRule="auto"/>
        <w:rPr>
          <w:rFonts w:eastAsia="Times New Roman"/>
          <w:sz w:val="28"/>
          <w:szCs w:val="28"/>
        </w:rPr>
      </w:pPr>
    </w:p>
    <w:p w14:paraId="3EA7127F" w14:textId="77777777" w:rsidR="00C00C1D" w:rsidRPr="00AE7311" w:rsidRDefault="00C00C1D" w:rsidP="00B8773B">
      <w:pPr>
        <w:spacing w:line="240" w:lineRule="auto"/>
        <w:rPr>
          <w:sz w:val="28"/>
          <w:szCs w:val="28"/>
        </w:rPr>
      </w:pPr>
    </w:p>
    <w:sectPr w:rsidR="00C00C1D" w:rsidRPr="00AE7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90ACE"/>
    <w:multiLevelType w:val="hybridMultilevel"/>
    <w:tmpl w:val="938E41D0"/>
    <w:lvl w:ilvl="0" w:tplc="7D1643AC">
      <w:start w:val="3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87"/>
    <w:rsid w:val="00057B13"/>
    <w:rsid w:val="000707BE"/>
    <w:rsid w:val="000B29BB"/>
    <w:rsid w:val="00111C24"/>
    <w:rsid w:val="00122648"/>
    <w:rsid w:val="00186299"/>
    <w:rsid w:val="00204935"/>
    <w:rsid w:val="00234B96"/>
    <w:rsid w:val="00240702"/>
    <w:rsid w:val="00243B16"/>
    <w:rsid w:val="003007DC"/>
    <w:rsid w:val="004628FE"/>
    <w:rsid w:val="004B1B8C"/>
    <w:rsid w:val="00526B43"/>
    <w:rsid w:val="00537ED5"/>
    <w:rsid w:val="005A470A"/>
    <w:rsid w:val="006323FD"/>
    <w:rsid w:val="0065270C"/>
    <w:rsid w:val="00712962"/>
    <w:rsid w:val="00832FA1"/>
    <w:rsid w:val="008A173C"/>
    <w:rsid w:val="008D3728"/>
    <w:rsid w:val="009F5287"/>
    <w:rsid w:val="00A02014"/>
    <w:rsid w:val="00A25CAF"/>
    <w:rsid w:val="00AE7311"/>
    <w:rsid w:val="00B72CC0"/>
    <w:rsid w:val="00B8773B"/>
    <w:rsid w:val="00BF4A4F"/>
    <w:rsid w:val="00C00C1D"/>
    <w:rsid w:val="00C70E6D"/>
    <w:rsid w:val="00D120B3"/>
    <w:rsid w:val="00D32FD8"/>
    <w:rsid w:val="00DC0E78"/>
    <w:rsid w:val="00DD4273"/>
    <w:rsid w:val="00DE2642"/>
    <w:rsid w:val="00E915E3"/>
    <w:rsid w:val="00EC3B85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B3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D427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2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23F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97B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E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4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D4273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32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323F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97B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E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4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miursocial/piano-per-la-formazione-dei-docenti-il-documen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miursocial/piano-per-la-formazione-dei-docenti-2016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2016-10-03T08:09:00Z</cp:lastPrinted>
  <dcterms:created xsi:type="dcterms:W3CDTF">2016-10-03T08:07:00Z</dcterms:created>
  <dcterms:modified xsi:type="dcterms:W3CDTF">2016-10-03T14:27:00Z</dcterms:modified>
</cp:coreProperties>
</file>